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AD125" w14:textId="2088A95A" w:rsidR="000A3B78" w:rsidRPr="004B6571" w:rsidRDefault="009B6B3D" w:rsidP="007F03E8">
      <w:pPr>
        <w:spacing w:line="276" w:lineRule="auto"/>
        <w:rPr>
          <w:rFonts w:cs="Times New Roman"/>
          <w:b/>
          <w:bCs/>
          <w:u w:val="single"/>
          <w:lang w:val="en-GB"/>
        </w:rPr>
      </w:pPr>
      <w:bookmarkStart w:id="0" w:name="_GoBack"/>
      <w:bookmarkEnd w:id="0"/>
      <w:r>
        <w:rPr>
          <w:rFonts w:cs="Times New Roman"/>
          <w:b/>
          <w:bCs/>
          <w:u w:val="single"/>
          <w:lang w:val="en-GB"/>
        </w:rPr>
        <w:t>Minutes</w:t>
      </w:r>
      <w:r w:rsidR="000A3B78" w:rsidRPr="004B6571">
        <w:rPr>
          <w:rFonts w:cs="Times New Roman"/>
          <w:b/>
          <w:bCs/>
          <w:u w:val="single"/>
          <w:lang w:val="en-GB"/>
        </w:rPr>
        <w:t xml:space="preserve"> of the CIOMS GGPRI WG in-person Meeting in Geneva</w:t>
      </w:r>
      <w:r w:rsidR="000A3B78">
        <w:rPr>
          <w:rFonts w:cs="Times New Roman"/>
          <w:b/>
          <w:bCs/>
          <w:u w:val="single"/>
          <w:lang w:val="en-GB"/>
        </w:rPr>
        <w:t xml:space="preserve"> (10-12 November</w:t>
      </w:r>
      <w:r>
        <w:rPr>
          <w:rFonts w:cs="Times New Roman"/>
          <w:b/>
          <w:bCs/>
          <w:u w:val="single"/>
          <w:lang w:val="en-GB"/>
        </w:rPr>
        <w:t xml:space="preserve"> 2022</w:t>
      </w:r>
      <w:r w:rsidR="000A3B78">
        <w:rPr>
          <w:rFonts w:cs="Times New Roman"/>
          <w:b/>
          <w:bCs/>
          <w:u w:val="single"/>
          <w:lang w:val="en-GB"/>
        </w:rPr>
        <w:t>)</w:t>
      </w:r>
      <w:r w:rsidR="000A3B78" w:rsidRPr="004B6571">
        <w:rPr>
          <w:rFonts w:cs="Times New Roman"/>
          <w:b/>
          <w:bCs/>
          <w:u w:val="single"/>
          <w:lang w:val="en-GB"/>
        </w:rPr>
        <w:t xml:space="preserve"> </w:t>
      </w:r>
    </w:p>
    <w:p w14:paraId="4F2653C7" w14:textId="69F2817A" w:rsidR="000A3B78" w:rsidRDefault="000A3B78" w:rsidP="007F03E8">
      <w:pPr>
        <w:spacing w:line="276" w:lineRule="auto"/>
        <w:rPr>
          <w:rFonts w:cs="Times New Roman"/>
          <w:lang w:val="en-GB"/>
        </w:rPr>
      </w:pPr>
    </w:p>
    <w:p w14:paraId="175E1232" w14:textId="0B6BCDB8" w:rsidR="000E266F" w:rsidRDefault="000E266F" w:rsidP="007F03E8">
      <w:pPr>
        <w:spacing w:line="276" w:lineRule="auto"/>
        <w:jc w:val="center"/>
        <w:rPr>
          <w:rFonts w:cs="Times New Roman"/>
          <w:lang w:val="en-GB"/>
        </w:rPr>
      </w:pPr>
      <w:r>
        <w:rPr>
          <w:noProof/>
          <w:lang w:val="en-GB" w:eastAsia="en-GB"/>
        </w:rPr>
        <w:drawing>
          <wp:inline distT="0" distB="0" distL="0" distR="0" wp14:anchorId="1228B3B9" wp14:editId="327729BB">
            <wp:extent cx="3422982" cy="2442958"/>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9904" cy="2455035"/>
                    </a:xfrm>
                    <a:prstGeom prst="rect">
                      <a:avLst/>
                    </a:prstGeom>
                    <a:noFill/>
                    <a:ln>
                      <a:noFill/>
                    </a:ln>
                  </pic:spPr>
                </pic:pic>
              </a:graphicData>
            </a:graphic>
          </wp:inline>
        </w:drawing>
      </w:r>
    </w:p>
    <w:p w14:paraId="41BFCC82" w14:textId="77777777" w:rsidR="007F03E8" w:rsidRDefault="007F03E8" w:rsidP="007F03E8">
      <w:pPr>
        <w:spacing w:line="276" w:lineRule="auto"/>
        <w:jc w:val="center"/>
        <w:rPr>
          <w:rFonts w:cs="Times New Roman"/>
          <w:lang w:val="en-GB"/>
        </w:rPr>
      </w:pPr>
    </w:p>
    <w:p w14:paraId="2A77394C" w14:textId="6DD096FA" w:rsidR="000E266F" w:rsidRDefault="000E266F" w:rsidP="007F03E8">
      <w:pPr>
        <w:spacing w:line="276" w:lineRule="auto"/>
        <w:rPr>
          <w:rFonts w:cs="Times New Roman"/>
          <w:lang w:val="en-GB"/>
        </w:rPr>
      </w:pPr>
    </w:p>
    <w:p w14:paraId="763CDF84" w14:textId="77777777" w:rsidR="00AF2516" w:rsidRDefault="00AF2516" w:rsidP="007F03E8">
      <w:pPr>
        <w:spacing w:line="276" w:lineRule="auto"/>
        <w:rPr>
          <w:rFonts w:cs="Times New Roman"/>
          <w:lang w:val="en-GB"/>
        </w:rPr>
      </w:pPr>
    </w:p>
    <w:p w14:paraId="45BA05D1" w14:textId="4B0EBC70" w:rsidR="00F04A50" w:rsidRPr="00F04A50" w:rsidRDefault="009B6B3D" w:rsidP="007F03E8">
      <w:pPr>
        <w:spacing w:line="276" w:lineRule="auto"/>
        <w:rPr>
          <w:rFonts w:cs="Times New Roman"/>
          <w:b/>
          <w:bCs/>
          <w:lang w:val="en-GB"/>
        </w:rPr>
      </w:pPr>
      <w:r w:rsidRPr="00F04A50">
        <w:rPr>
          <w:rFonts w:cs="Times New Roman"/>
          <w:b/>
          <w:bCs/>
          <w:lang w:val="en-GB"/>
        </w:rPr>
        <w:t>Presents:</w:t>
      </w:r>
      <w:r w:rsidR="00F04A50" w:rsidRPr="00F04A50">
        <w:rPr>
          <w:rFonts w:cs="Times New Roman"/>
          <w:b/>
          <w:bCs/>
          <w:lang w:val="en-GB"/>
        </w:rPr>
        <w:t xml:space="preserve"> </w:t>
      </w:r>
    </w:p>
    <w:p w14:paraId="61ACF087" w14:textId="153CC3B3" w:rsidR="009B6B3D" w:rsidRPr="00F04A50" w:rsidRDefault="00F04A50" w:rsidP="007F03E8">
      <w:pPr>
        <w:spacing w:line="276" w:lineRule="auto"/>
        <w:rPr>
          <w:lang w:val="en-GB"/>
        </w:rPr>
      </w:pPr>
      <w:r w:rsidRPr="00F04A50">
        <w:rPr>
          <w:rFonts w:cstheme="minorHAnsi"/>
          <w:color w:val="000000"/>
          <w:lang w:val="en-GB"/>
        </w:rPr>
        <w:t xml:space="preserve">Winfred Badanga </w:t>
      </w:r>
      <w:r>
        <w:rPr>
          <w:rFonts w:cstheme="minorHAnsi"/>
          <w:color w:val="000000"/>
          <w:lang w:val="en-GB"/>
        </w:rPr>
        <w:t>(</w:t>
      </w:r>
      <w:r w:rsidRPr="00F04A50">
        <w:rPr>
          <w:rFonts w:cstheme="minorHAnsi"/>
          <w:color w:val="000000"/>
          <w:lang w:val="en-GB"/>
        </w:rPr>
        <w:t>Uganda National Council of Science and Technology</w:t>
      </w:r>
      <w:r>
        <w:rPr>
          <w:rFonts w:cstheme="minorHAnsi"/>
          <w:color w:val="000000"/>
          <w:lang w:val="en-GB"/>
        </w:rPr>
        <w:t xml:space="preserve">), </w:t>
      </w:r>
      <w:r w:rsidRPr="00F04A50">
        <w:rPr>
          <w:rFonts w:cstheme="minorHAnsi"/>
          <w:color w:val="000000"/>
          <w:lang w:val="en-GB"/>
        </w:rPr>
        <w:t>Ames Dhai (University of Witwatersrand), Kim Ellefsen-Lavoie (Lausanne University Hospital</w:t>
      </w:r>
      <w:r>
        <w:rPr>
          <w:rFonts w:cstheme="minorHAnsi"/>
          <w:color w:val="000000"/>
          <w:lang w:val="en-GB"/>
        </w:rPr>
        <w:t>)</w:t>
      </w:r>
      <w:r w:rsidRPr="00F04A50">
        <w:rPr>
          <w:rFonts w:cstheme="minorHAnsi"/>
          <w:color w:val="000000"/>
          <w:lang w:val="en-GB"/>
        </w:rPr>
        <w:t>, Kotone Matsuyama (International Federation of Associations of Pharmaceutical Physicians and Pharmaceutical Medicine),</w:t>
      </w:r>
      <w:r w:rsidRPr="00F04A50">
        <w:rPr>
          <w:rFonts w:cstheme="minorHAnsi"/>
          <w:lang w:val="en-GB"/>
        </w:rPr>
        <w:t xml:space="preserve"> </w:t>
      </w:r>
      <w:r w:rsidRPr="00F04A50">
        <w:rPr>
          <w:lang w:val="en-GB"/>
        </w:rPr>
        <w:t>Lembit Rägo</w:t>
      </w:r>
      <w:r>
        <w:rPr>
          <w:lang w:val="en-GB"/>
        </w:rPr>
        <w:t xml:space="preserve"> (</w:t>
      </w:r>
      <w:r w:rsidRPr="00F04A50">
        <w:rPr>
          <w:lang w:val="en-GB"/>
        </w:rPr>
        <w:t>CIOMS</w:t>
      </w:r>
      <w:r>
        <w:rPr>
          <w:lang w:val="en-GB"/>
        </w:rPr>
        <w:t xml:space="preserve">), </w:t>
      </w:r>
      <w:r w:rsidRPr="00F04A50">
        <w:rPr>
          <w:rFonts w:cstheme="minorHAnsi"/>
          <w:color w:val="000000"/>
          <w:lang w:val="en-GB"/>
        </w:rPr>
        <w:t>Raffaella Ravinetto (Antwerp Institute of Tropical Medicine), Andreas Reis (WHO), Aline Sigrist (University of Neuchâtel), Dominique Sprumont (World Medical Association),</w:t>
      </w:r>
      <w:r w:rsidRPr="00F04A50">
        <w:rPr>
          <w:rFonts w:cstheme="minorHAnsi"/>
          <w:lang w:val="en-GB"/>
        </w:rPr>
        <w:t xml:space="preserve"> Johannes van Delden (University of Utrecht)</w:t>
      </w:r>
      <w:r w:rsidRPr="00F04A50">
        <w:rPr>
          <w:rFonts w:cstheme="minorHAnsi"/>
          <w:color w:val="000000"/>
          <w:lang w:val="en-GB"/>
        </w:rPr>
        <w:t>, Creany Wong (The University of Hong Kong), Henry Yau (The International Clinical Trial Center Network).</w:t>
      </w:r>
    </w:p>
    <w:p w14:paraId="4AB7DD52" w14:textId="0AB26EA8" w:rsidR="009B6B3D" w:rsidRDefault="009B6B3D" w:rsidP="007F03E8">
      <w:pPr>
        <w:spacing w:line="276" w:lineRule="auto"/>
        <w:rPr>
          <w:rFonts w:cs="Times New Roman"/>
          <w:lang w:val="en-GB"/>
        </w:rPr>
      </w:pPr>
    </w:p>
    <w:p w14:paraId="5E7BB655" w14:textId="77777777" w:rsidR="00F04A50" w:rsidRPr="00F04A50" w:rsidRDefault="009B6B3D" w:rsidP="007F03E8">
      <w:pPr>
        <w:spacing w:line="276" w:lineRule="auto"/>
        <w:rPr>
          <w:rFonts w:cstheme="minorHAnsi"/>
          <w:b/>
          <w:bCs/>
          <w:color w:val="000000"/>
          <w:lang w:val="en-GB"/>
        </w:rPr>
      </w:pPr>
      <w:r w:rsidRPr="00F04A50">
        <w:rPr>
          <w:rFonts w:cs="Times New Roman"/>
          <w:b/>
          <w:bCs/>
          <w:lang w:val="en-GB"/>
        </w:rPr>
        <w:t>Excused:</w:t>
      </w:r>
      <w:r w:rsidR="00F04A50" w:rsidRPr="00F04A50">
        <w:rPr>
          <w:rFonts w:cstheme="minorHAnsi"/>
          <w:b/>
          <w:bCs/>
          <w:color w:val="000000"/>
          <w:lang w:val="en-GB"/>
        </w:rPr>
        <w:t xml:space="preserve"> </w:t>
      </w:r>
    </w:p>
    <w:p w14:paraId="7A4BCAAA" w14:textId="311AC29D" w:rsidR="009B6B3D" w:rsidRDefault="00B01E90" w:rsidP="007F03E8">
      <w:pPr>
        <w:spacing w:line="276" w:lineRule="auto"/>
        <w:rPr>
          <w:rFonts w:cstheme="minorHAnsi"/>
          <w:color w:val="000000"/>
          <w:lang w:val="en-GB"/>
        </w:rPr>
      </w:pPr>
      <w:r w:rsidRPr="00B01E90">
        <w:rPr>
          <w:rFonts w:cstheme="minorHAnsi"/>
          <w:color w:val="000000"/>
          <w:lang w:val="en-GB"/>
        </w:rPr>
        <w:t xml:space="preserve">Anant Bhan (Yenepoya University), </w:t>
      </w:r>
      <w:r w:rsidR="00F04A50" w:rsidRPr="00F04A50">
        <w:rPr>
          <w:rFonts w:cstheme="minorHAnsi"/>
          <w:color w:val="000000"/>
          <w:lang w:val="en-GB"/>
        </w:rPr>
        <w:t>Christine Grady (</w:t>
      </w:r>
      <w:r w:rsidR="00F04A50" w:rsidRPr="009750CA">
        <w:rPr>
          <w:rFonts w:cstheme="minorHAnsi"/>
          <w:lang w:val="en-GB"/>
        </w:rPr>
        <w:t>Department of Bioethics NIH Clinical Center)</w:t>
      </w:r>
      <w:r w:rsidR="00F04A50" w:rsidRPr="00F04A50">
        <w:rPr>
          <w:rFonts w:cstheme="minorHAnsi"/>
          <w:color w:val="000000"/>
          <w:lang w:val="en-GB"/>
        </w:rPr>
        <w:t xml:space="preserve">, Marie Hirtle (McGill University Health Centre), </w:t>
      </w:r>
      <w:r w:rsidRPr="00B01E90">
        <w:rPr>
          <w:rFonts w:cstheme="minorHAnsi"/>
          <w:color w:val="000000"/>
          <w:lang w:val="en-GB"/>
        </w:rPr>
        <w:t xml:space="preserve">Dirk Lanzerath (European Network of Research Ethics Associations), </w:t>
      </w:r>
      <w:r w:rsidR="00F04A50" w:rsidRPr="00F04A50">
        <w:rPr>
          <w:rFonts w:cstheme="minorHAnsi"/>
          <w:color w:val="000000"/>
          <w:lang w:val="en-GB"/>
        </w:rPr>
        <w:t>Morenike Folayan (New HIV Vaccine and Microbicide Advocacy Society), Rosanna Lagos (Roberto del Río Children's Hospital),</w:t>
      </w:r>
      <w:r w:rsidR="00F04A50">
        <w:rPr>
          <w:rFonts w:cstheme="minorHAnsi"/>
          <w:color w:val="000000"/>
          <w:lang w:val="en-GB"/>
        </w:rPr>
        <w:t xml:space="preserve"> </w:t>
      </w:r>
      <w:r w:rsidR="00F04A50" w:rsidRPr="00F04A50">
        <w:rPr>
          <w:rFonts w:cstheme="minorHAnsi"/>
          <w:color w:val="000000"/>
          <w:lang w:val="en-GB"/>
        </w:rPr>
        <w:t>Roli Mathur (Indian Council of Medical Research), Zhu Wei (Shanghai Ethics Committee for Clinical Research)</w:t>
      </w:r>
      <w:r w:rsidR="00F04A50">
        <w:rPr>
          <w:rFonts w:cstheme="minorHAnsi"/>
          <w:color w:val="000000"/>
          <w:lang w:val="en-GB"/>
        </w:rPr>
        <w:t>.</w:t>
      </w:r>
    </w:p>
    <w:p w14:paraId="5F45DE20" w14:textId="77777777" w:rsidR="00043B49" w:rsidRDefault="00043B49" w:rsidP="007F03E8">
      <w:pPr>
        <w:spacing w:line="276" w:lineRule="auto"/>
        <w:rPr>
          <w:rFonts w:cs="Times New Roman"/>
          <w:lang w:val="en-GB"/>
        </w:rPr>
      </w:pPr>
    </w:p>
    <w:p w14:paraId="4FB5A628" w14:textId="77777777" w:rsidR="009B6B3D" w:rsidRPr="00BC328B" w:rsidRDefault="009B6B3D" w:rsidP="007F03E8">
      <w:pPr>
        <w:spacing w:line="276" w:lineRule="auto"/>
        <w:rPr>
          <w:rFonts w:cs="Times New Roman"/>
          <w:lang w:val="en-GB"/>
        </w:rPr>
      </w:pPr>
    </w:p>
    <w:p w14:paraId="0C68E33F" w14:textId="77777777" w:rsidR="000A3B78" w:rsidRPr="00BC328B" w:rsidRDefault="000A3B78" w:rsidP="007F03E8">
      <w:pPr>
        <w:spacing w:line="276" w:lineRule="auto"/>
        <w:rPr>
          <w:rFonts w:cs="Times New Roman"/>
          <w:b/>
          <w:bCs/>
          <w:lang w:val="en-GB"/>
        </w:rPr>
      </w:pPr>
      <w:r w:rsidRPr="00BC328B">
        <w:rPr>
          <w:rFonts w:cs="Times New Roman"/>
          <w:b/>
          <w:bCs/>
          <w:lang w:val="en-GB"/>
        </w:rPr>
        <w:t>Thursday 10</w:t>
      </w:r>
      <w:r w:rsidRPr="00BC328B">
        <w:rPr>
          <w:rFonts w:cs="Times New Roman"/>
          <w:b/>
          <w:bCs/>
          <w:vertAlign w:val="superscript"/>
          <w:lang w:val="en-GB"/>
        </w:rPr>
        <w:t>th</w:t>
      </w:r>
      <w:r w:rsidRPr="00BC328B">
        <w:rPr>
          <w:rFonts w:cs="Times New Roman"/>
          <w:b/>
          <w:bCs/>
          <w:lang w:val="en-GB"/>
        </w:rPr>
        <w:t xml:space="preserve">: </w:t>
      </w:r>
    </w:p>
    <w:p w14:paraId="45835B10" w14:textId="77777777" w:rsidR="000A3B78" w:rsidRPr="00BC328B" w:rsidRDefault="000A3B78" w:rsidP="007F03E8">
      <w:pPr>
        <w:spacing w:line="276" w:lineRule="auto"/>
        <w:rPr>
          <w:rFonts w:cs="Times New Roman"/>
          <w:lang w:val="en-GB"/>
        </w:rPr>
      </w:pPr>
      <w:r w:rsidRPr="00BC328B">
        <w:rPr>
          <w:rFonts w:cs="Times New Roman"/>
          <w:lang w:val="en-GB"/>
        </w:rPr>
        <w:t xml:space="preserve">The meeting started with welcome and opening remarks by Dominique Sprumont, and Lembit Rägo. </w:t>
      </w:r>
    </w:p>
    <w:p w14:paraId="5B4946DC" w14:textId="24C68C7C" w:rsidR="000A3B78" w:rsidRPr="00BC328B" w:rsidRDefault="000A3B78" w:rsidP="007F03E8">
      <w:pPr>
        <w:spacing w:line="276" w:lineRule="auto"/>
        <w:rPr>
          <w:rFonts w:cs="Times New Roman"/>
          <w:lang w:val="en-GB"/>
        </w:rPr>
      </w:pPr>
      <w:r w:rsidRPr="00BC328B">
        <w:rPr>
          <w:rFonts w:cs="Times New Roman"/>
          <w:lang w:val="en-GB"/>
        </w:rPr>
        <w:t>Dominique Sprumont briefly presented the draft report</w:t>
      </w:r>
      <w:r w:rsidR="00AD299B">
        <w:rPr>
          <w:rFonts w:cs="Times New Roman"/>
          <w:lang w:val="en-GB"/>
        </w:rPr>
        <w:t xml:space="preserve"> structure and introduction</w:t>
      </w:r>
      <w:r w:rsidRPr="00BC328B">
        <w:rPr>
          <w:rFonts w:cs="Times New Roman"/>
          <w:lang w:val="en-GB"/>
        </w:rPr>
        <w:t xml:space="preserve"> </w:t>
      </w:r>
      <w:r w:rsidRPr="008F7F58">
        <w:rPr>
          <w:rFonts w:cs="Times New Roman"/>
          <w:lang w:val="en-GB"/>
        </w:rPr>
        <w:t>(</w:t>
      </w:r>
      <w:r w:rsidR="009B6B3D" w:rsidRPr="008F7F58">
        <w:rPr>
          <w:rFonts w:cs="Times New Roman"/>
          <w:lang w:val="en-GB"/>
        </w:rPr>
        <w:t xml:space="preserve">see </w:t>
      </w:r>
      <w:r w:rsidR="008F7F58" w:rsidRPr="008F7F58">
        <w:rPr>
          <w:rFonts w:cs="Times New Roman"/>
          <w:lang w:val="en-GB"/>
        </w:rPr>
        <w:t>on the GGPRI WG shared folder</w:t>
      </w:r>
      <w:r w:rsidR="008F7F58">
        <w:rPr>
          <w:rFonts w:cs="Times New Roman"/>
          <w:lang w:val="en-GB"/>
        </w:rPr>
        <w:t xml:space="preserve">: </w:t>
      </w:r>
      <w:r w:rsidRPr="008F7F58">
        <w:rPr>
          <w:rFonts w:cs="Times New Roman"/>
          <w:lang w:val="en-GB"/>
        </w:rPr>
        <w:t>CIOMS_Guidelines on Good Governance Practice for Research Institutions_1.1_071122</w:t>
      </w:r>
      <w:r w:rsidR="008F7F58">
        <w:rPr>
          <w:rFonts w:cs="Times New Roman"/>
          <w:lang w:val="en-GB"/>
        </w:rPr>
        <w:t xml:space="preserve">; </w:t>
      </w:r>
      <w:r w:rsidR="008F7F58" w:rsidRPr="008F7F58">
        <w:rPr>
          <w:rFonts w:cs="Times New Roman"/>
          <w:lang w:val="en-GB"/>
        </w:rPr>
        <w:t>CIOMS-GGPRI-5th-WG-meeting_Geneva_11.22-1.pptx</w:t>
      </w:r>
      <w:r w:rsidRPr="008F7F58">
        <w:rPr>
          <w:rFonts w:cs="Times New Roman"/>
          <w:lang w:val="en-GB"/>
        </w:rPr>
        <w:t>).</w:t>
      </w:r>
      <w:r w:rsidRPr="00BC328B">
        <w:rPr>
          <w:rFonts w:cs="Times New Roman"/>
          <w:lang w:val="en-GB"/>
        </w:rPr>
        <w:t xml:space="preserve"> </w:t>
      </w:r>
    </w:p>
    <w:p w14:paraId="25303BCB" w14:textId="405ABC37" w:rsidR="000A3B78" w:rsidRPr="00D17AD4" w:rsidRDefault="000A3B78" w:rsidP="007F03E8">
      <w:pPr>
        <w:spacing w:line="276" w:lineRule="auto"/>
        <w:rPr>
          <w:rFonts w:cs="Times New Roman"/>
          <w:lang w:val="en-GB"/>
        </w:rPr>
      </w:pPr>
      <w:r w:rsidRPr="00BC328B">
        <w:rPr>
          <w:rFonts w:cs="Times New Roman"/>
          <w:lang w:val="en-GB"/>
        </w:rPr>
        <w:t>The leaders of each subgroup presented the work done in their subgroup, the organisation, the difficulties encountered and the consolidated draf</w:t>
      </w:r>
      <w:r w:rsidR="008F7F58">
        <w:rPr>
          <w:rFonts w:cs="Times New Roman"/>
          <w:lang w:val="en-GB"/>
        </w:rPr>
        <w:t>t</w:t>
      </w:r>
      <w:r w:rsidR="00D17AD4">
        <w:rPr>
          <w:rFonts w:cs="Times New Roman"/>
          <w:lang w:val="en-GB"/>
        </w:rPr>
        <w:t xml:space="preserve"> </w:t>
      </w:r>
      <w:r w:rsidRPr="00D17AD4">
        <w:rPr>
          <w:rFonts w:cs="Times New Roman"/>
          <w:lang w:val="en-GB"/>
        </w:rPr>
        <w:t>(</w:t>
      </w:r>
      <w:r w:rsidR="009B6B3D" w:rsidRPr="00D17AD4">
        <w:rPr>
          <w:rFonts w:cs="Times New Roman"/>
          <w:lang w:val="en-GB"/>
        </w:rPr>
        <w:t>see</w:t>
      </w:r>
      <w:r w:rsidR="008F7F58" w:rsidRPr="00D17AD4">
        <w:rPr>
          <w:rFonts w:cs="Times New Roman"/>
          <w:lang w:val="en-GB"/>
        </w:rPr>
        <w:t xml:space="preserve"> on the GGPRI WG shared </w:t>
      </w:r>
      <w:r w:rsidR="007E044B" w:rsidRPr="00D17AD4">
        <w:rPr>
          <w:rFonts w:cs="Times New Roman"/>
          <w:lang w:val="en-GB"/>
        </w:rPr>
        <w:t>folder:</w:t>
      </w:r>
      <w:r w:rsidR="008F7F58" w:rsidRPr="00D17AD4">
        <w:rPr>
          <w:rFonts w:cs="Times New Roman"/>
          <w:lang w:val="en-GB"/>
        </w:rPr>
        <w:t xml:space="preserve"> CIOMS-GGPRI_SG_law-ethics.pptx; CIOMS-meeting-Subgroup-2_10112022.pptx;</w:t>
      </w:r>
      <w:r w:rsidR="00D17AD4" w:rsidRPr="00D17AD4">
        <w:rPr>
          <w:rFonts w:cs="Times New Roman"/>
          <w:lang w:val="en-GB"/>
        </w:rPr>
        <w:t xml:space="preserve"> </w:t>
      </w:r>
      <w:r w:rsidR="008F7F58" w:rsidRPr="00D17AD4">
        <w:rPr>
          <w:rFonts w:cs="Times New Roman"/>
          <w:lang w:val="en-GB"/>
        </w:rPr>
        <w:lastRenderedPageBreak/>
        <w:t>CIOMS_GGPRI_WG</w:t>
      </w:r>
      <w:r w:rsidR="00D17AD4" w:rsidRPr="00D17AD4">
        <w:rPr>
          <w:rFonts w:cs="Times New Roman"/>
          <w:lang w:val="en-GB"/>
        </w:rPr>
        <w:t>-</w:t>
      </w:r>
      <w:r w:rsidR="008F7F58" w:rsidRPr="00D17AD4">
        <w:rPr>
          <w:rFonts w:cs="Times New Roman"/>
          <w:lang w:val="en-GB"/>
        </w:rPr>
        <w:t>Meeting_SG3_221110_Final1.pptx; 221109_Discussion-points_SG4.pptx</w:t>
      </w:r>
      <w:r w:rsidRPr="00D17AD4">
        <w:rPr>
          <w:rFonts w:cs="Times New Roman"/>
          <w:lang w:val="en-GB"/>
        </w:rPr>
        <w:t>).</w:t>
      </w:r>
    </w:p>
    <w:p w14:paraId="4672945E" w14:textId="71848CFE" w:rsidR="000A3B78" w:rsidRDefault="000A3B78" w:rsidP="007F03E8">
      <w:pPr>
        <w:spacing w:line="276" w:lineRule="auto"/>
        <w:rPr>
          <w:rFonts w:cs="Times New Roman"/>
          <w:lang w:val="en-GB"/>
        </w:rPr>
      </w:pPr>
      <w:r w:rsidRPr="00BC328B">
        <w:rPr>
          <w:rFonts w:cs="Times New Roman"/>
          <w:lang w:val="en-GB"/>
        </w:rPr>
        <w:t xml:space="preserve">The afternoon ended with a general discussion about the consolidated drafts and the organization of Friday’s meeting. </w:t>
      </w:r>
    </w:p>
    <w:p w14:paraId="0521E1C4" w14:textId="77777777" w:rsidR="007E044B" w:rsidRPr="00BC328B" w:rsidRDefault="007E044B" w:rsidP="007F03E8">
      <w:pPr>
        <w:spacing w:line="276" w:lineRule="auto"/>
        <w:rPr>
          <w:rFonts w:cs="Times New Roman"/>
          <w:lang w:val="en-GB"/>
        </w:rPr>
      </w:pPr>
    </w:p>
    <w:p w14:paraId="34B2A7C6" w14:textId="77777777" w:rsidR="000A3B78" w:rsidRPr="00BC328B" w:rsidRDefault="000A3B78" w:rsidP="007F03E8">
      <w:pPr>
        <w:spacing w:line="276" w:lineRule="auto"/>
        <w:rPr>
          <w:rFonts w:cs="Times New Roman"/>
          <w:lang w:val="en-GB"/>
        </w:rPr>
      </w:pPr>
    </w:p>
    <w:p w14:paraId="44DB37AA" w14:textId="73F35342" w:rsidR="000A3B78" w:rsidRDefault="000A3B78" w:rsidP="007F03E8">
      <w:pPr>
        <w:spacing w:line="276" w:lineRule="auto"/>
        <w:rPr>
          <w:rFonts w:cs="Times New Roman"/>
          <w:b/>
          <w:bCs/>
          <w:lang w:val="en-GB"/>
        </w:rPr>
      </w:pPr>
      <w:r w:rsidRPr="00BC328B">
        <w:rPr>
          <w:rFonts w:cs="Times New Roman"/>
          <w:b/>
          <w:bCs/>
          <w:lang w:val="en-GB"/>
        </w:rPr>
        <w:t>Friday 11</w:t>
      </w:r>
      <w:r w:rsidRPr="00BC328B">
        <w:rPr>
          <w:rFonts w:cs="Times New Roman"/>
          <w:b/>
          <w:bCs/>
          <w:vertAlign w:val="superscript"/>
          <w:lang w:val="en-GB"/>
        </w:rPr>
        <w:t>th</w:t>
      </w:r>
      <w:r w:rsidRPr="00BC328B">
        <w:rPr>
          <w:rFonts w:cs="Times New Roman"/>
          <w:b/>
          <w:bCs/>
          <w:lang w:val="en-GB"/>
        </w:rPr>
        <w:t xml:space="preserve">: </w:t>
      </w:r>
    </w:p>
    <w:p w14:paraId="58CDFD8A" w14:textId="77777777" w:rsidR="007E044B" w:rsidRPr="00BC328B" w:rsidRDefault="007E044B" w:rsidP="007F03E8">
      <w:pPr>
        <w:spacing w:line="276" w:lineRule="auto"/>
        <w:rPr>
          <w:rFonts w:cs="Times New Roman"/>
          <w:b/>
          <w:bCs/>
          <w:lang w:val="en-GB"/>
        </w:rPr>
      </w:pPr>
    </w:p>
    <w:p w14:paraId="69D6B1F8" w14:textId="1D665E82" w:rsidR="009B6B3D" w:rsidRDefault="000A3B78" w:rsidP="007F03E8">
      <w:pPr>
        <w:spacing w:line="276" w:lineRule="auto"/>
        <w:rPr>
          <w:rFonts w:cs="Times New Roman"/>
          <w:lang w:val="en-GB"/>
        </w:rPr>
      </w:pPr>
      <w:r w:rsidRPr="00BC328B">
        <w:rPr>
          <w:rFonts w:cs="Times New Roman"/>
          <w:lang w:val="en-GB"/>
        </w:rPr>
        <w:t>The WG group discusse</w:t>
      </w:r>
      <w:r w:rsidR="0082139D">
        <w:rPr>
          <w:rFonts w:cs="Times New Roman"/>
          <w:lang w:val="en-GB"/>
        </w:rPr>
        <w:t>d</w:t>
      </w:r>
      <w:r w:rsidRPr="00BC328B">
        <w:rPr>
          <w:rFonts w:cs="Times New Roman"/>
          <w:lang w:val="en-GB"/>
        </w:rPr>
        <w:t xml:space="preserve"> the outcomes of the Day 1 and how to organize the work on the different chapters. Firs</w:t>
      </w:r>
      <w:r w:rsidR="00BE0109">
        <w:rPr>
          <w:rFonts w:cs="Times New Roman"/>
          <w:lang w:val="en-GB"/>
        </w:rPr>
        <w:t>t,</w:t>
      </w:r>
      <w:r w:rsidRPr="00BC328B">
        <w:rPr>
          <w:rFonts w:cs="Times New Roman"/>
          <w:lang w:val="en-GB"/>
        </w:rPr>
        <w:t xml:space="preserve"> the WG </w:t>
      </w:r>
      <w:r w:rsidR="00BE0109">
        <w:rPr>
          <w:rFonts w:cs="Times New Roman"/>
          <w:lang w:val="en-GB"/>
        </w:rPr>
        <w:t xml:space="preserve">focused on the </w:t>
      </w:r>
      <w:r w:rsidRPr="00BC328B">
        <w:rPr>
          <w:rFonts w:cs="Times New Roman"/>
          <w:lang w:val="en-GB"/>
        </w:rPr>
        <w:t>order of the chapters</w:t>
      </w:r>
      <w:r w:rsidR="009B6B3D">
        <w:rPr>
          <w:rFonts w:cs="Times New Roman"/>
          <w:lang w:val="en-GB"/>
        </w:rPr>
        <w:t xml:space="preserve"> </w:t>
      </w:r>
      <w:r w:rsidR="00BE0109">
        <w:rPr>
          <w:rFonts w:cs="Times New Roman"/>
          <w:lang w:val="en-GB"/>
        </w:rPr>
        <w:t>to be better expressing our priorities. Here is the new structure that will be applied to the next version of the draft</w:t>
      </w:r>
      <w:r w:rsidR="009B6B3D">
        <w:rPr>
          <w:rFonts w:cs="Times New Roman"/>
          <w:lang w:val="en-GB"/>
        </w:rPr>
        <w:t>:</w:t>
      </w:r>
    </w:p>
    <w:p w14:paraId="2DC41CF0"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rPr>
      </w:pPr>
      <w:r w:rsidRPr="007F03E8">
        <w:rPr>
          <w:rFonts w:ascii="Times New Roman" w:hAnsi="Times New Roman" w:cs="Times New Roman"/>
          <w:sz w:val="24"/>
          <w:szCs w:val="24"/>
          <w:highlight w:val="yellow"/>
        </w:rPr>
        <w:t>Management</w:t>
      </w:r>
    </w:p>
    <w:p w14:paraId="5796F4DC"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Ethics</w:t>
      </w:r>
    </w:p>
    <w:p w14:paraId="553C754F"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Law</w:t>
      </w:r>
    </w:p>
    <w:p w14:paraId="0B6D4C4B"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Research integrity &amp; Conflict of interests</w:t>
      </w:r>
    </w:p>
    <w:p w14:paraId="7B147EA2"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Scientific standards</w:t>
      </w:r>
    </w:p>
    <w:p w14:paraId="5C4AFF31"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Collection, storage and use of data and biological materials:</w:t>
      </w:r>
    </w:p>
    <w:p w14:paraId="442CDBD5" w14:textId="77777777" w:rsidR="007F03E8" w:rsidRPr="007F03E8" w:rsidRDefault="007F03E8" w:rsidP="007F03E8">
      <w:pPr>
        <w:pStyle w:val="ListParagraph"/>
        <w:numPr>
          <w:ilvl w:val="2"/>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Biobanks &amp; Registries</w:t>
      </w:r>
    </w:p>
    <w:p w14:paraId="07FA5CD7" w14:textId="77777777" w:rsidR="007F03E8" w:rsidRPr="007F03E8" w:rsidRDefault="007F03E8" w:rsidP="007F03E8">
      <w:pPr>
        <w:pStyle w:val="ListParagraph"/>
        <w:numPr>
          <w:ilvl w:val="2"/>
          <w:numId w:val="21"/>
        </w:numPr>
        <w:spacing w:line="276" w:lineRule="auto"/>
        <w:jc w:val="both"/>
        <w:rPr>
          <w:rFonts w:ascii="Times New Roman" w:hAnsi="Times New Roman" w:cs="Times New Roman"/>
          <w:sz w:val="24"/>
          <w:szCs w:val="24"/>
          <w:highlight w:val="green"/>
        </w:rPr>
      </w:pPr>
      <w:r w:rsidRPr="007F03E8">
        <w:rPr>
          <w:rFonts w:ascii="Times New Roman" w:hAnsi="Times New Roman" w:cs="Times New Roman"/>
          <w:sz w:val="24"/>
          <w:szCs w:val="24"/>
          <w:highlight w:val="green"/>
        </w:rPr>
        <w:t>Data Handling &amp; Information Technology (IT)</w:t>
      </w:r>
    </w:p>
    <w:p w14:paraId="2AC84B25"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yellow"/>
        </w:rPr>
      </w:pPr>
      <w:r w:rsidRPr="007F03E8">
        <w:rPr>
          <w:rFonts w:ascii="Times New Roman" w:hAnsi="Times New Roman" w:cs="Times New Roman"/>
          <w:sz w:val="24"/>
          <w:szCs w:val="24"/>
          <w:highlight w:val="yellow"/>
        </w:rPr>
        <w:t>Budget &amp; Financing</w:t>
      </w:r>
    </w:p>
    <w:p w14:paraId="60F79644"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yellow"/>
        </w:rPr>
      </w:pPr>
      <w:r w:rsidRPr="007F03E8">
        <w:rPr>
          <w:rFonts w:ascii="Times New Roman" w:hAnsi="Times New Roman" w:cs="Times New Roman"/>
          <w:sz w:val="24"/>
          <w:szCs w:val="24"/>
          <w:highlight w:val="yellow"/>
        </w:rPr>
        <w:t>Collaboration</w:t>
      </w:r>
    </w:p>
    <w:p w14:paraId="154CA804"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yellow"/>
        </w:rPr>
      </w:pPr>
      <w:r w:rsidRPr="007F03E8">
        <w:rPr>
          <w:rFonts w:ascii="Times New Roman" w:hAnsi="Times New Roman" w:cs="Times New Roman"/>
          <w:sz w:val="24"/>
          <w:szCs w:val="24"/>
          <w:highlight w:val="yellow"/>
        </w:rPr>
        <w:t>Communication</w:t>
      </w:r>
    </w:p>
    <w:p w14:paraId="38D657DA"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yellow"/>
        </w:rPr>
      </w:pPr>
      <w:r w:rsidRPr="007F03E8">
        <w:rPr>
          <w:rFonts w:ascii="Times New Roman" w:hAnsi="Times New Roman" w:cs="Times New Roman"/>
          <w:sz w:val="24"/>
          <w:szCs w:val="24"/>
          <w:highlight w:val="yellow"/>
        </w:rPr>
        <w:t>Qualification &amp; Training</w:t>
      </w:r>
    </w:p>
    <w:p w14:paraId="11F51B18" w14:textId="77777777" w:rsidR="007F03E8" w:rsidRPr="007F03E8" w:rsidRDefault="007F03E8" w:rsidP="007F03E8">
      <w:pPr>
        <w:pStyle w:val="ListParagraph"/>
        <w:numPr>
          <w:ilvl w:val="1"/>
          <w:numId w:val="21"/>
        </w:numPr>
        <w:spacing w:line="276" w:lineRule="auto"/>
        <w:jc w:val="both"/>
        <w:rPr>
          <w:rFonts w:ascii="Times New Roman" w:hAnsi="Times New Roman" w:cs="Times New Roman"/>
          <w:sz w:val="24"/>
          <w:szCs w:val="24"/>
          <w:highlight w:val="yellow"/>
        </w:rPr>
      </w:pPr>
      <w:r w:rsidRPr="007F03E8">
        <w:rPr>
          <w:rFonts w:ascii="Times New Roman" w:hAnsi="Times New Roman" w:cs="Times New Roman"/>
          <w:sz w:val="24"/>
          <w:szCs w:val="24"/>
          <w:highlight w:val="yellow"/>
        </w:rPr>
        <w:t>Oversight</w:t>
      </w:r>
    </w:p>
    <w:p w14:paraId="1638567E" w14:textId="056C2C6F" w:rsidR="000A3B78" w:rsidRDefault="009B6B3D" w:rsidP="007F03E8">
      <w:pPr>
        <w:spacing w:line="276" w:lineRule="auto"/>
        <w:rPr>
          <w:rFonts w:cs="Times New Roman"/>
          <w:lang w:val="en-GB"/>
        </w:rPr>
      </w:pPr>
      <w:r>
        <w:rPr>
          <w:rFonts w:cs="Times New Roman"/>
          <w:lang w:val="en-GB"/>
        </w:rPr>
        <w:t xml:space="preserve">The name of </w:t>
      </w:r>
      <w:r w:rsidR="000A3B78" w:rsidRPr="00BC328B">
        <w:rPr>
          <w:rFonts w:cs="Times New Roman"/>
          <w:lang w:val="en-GB"/>
        </w:rPr>
        <w:t>certain chapters</w:t>
      </w:r>
      <w:r>
        <w:rPr>
          <w:rFonts w:cs="Times New Roman"/>
          <w:lang w:val="en-GB"/>
        </w:rPr>
        <w:t xml:space="preserve"> was discussed with the main concern not to use clinical trial jargon. The WG insisted on the need to cover all health-related research involving human participants, acknowledging the fact most of those </w:t>
      </w:r>
      <w:r w:rsidR="00B01E90">
        <w:rPr>
          <w:rFonts w:cs="Times New Roman"/>
          <w:lang w:val="en-GB"/>
        </w:rPr>
        <w:t>research</w:t>
      </w:r>
      <w:r>
        <w:rPr>
          <w:rFonts w:cs="Times New Roman"/>
          <w:lang w:val="en-GB"/>
        </w:rPr>
        <w:t xml:space="preserve"> are not clinical trials and that the document should also explicitly cover observational studies, research in human and social sciences and qualitative research</w:t>
      </w:r>
      <w:r w:rsidR="000A3B78" w:rsidRPr="00BC328B">
        <w:rPr>
          <w:rFonts w:cs="Times New Roman"/>
          <w:lang w:val="en-GB"/>
        </w:rPr>
        <w:t>. Then the WG split up in two groups to work on the different chapters</w:t>
      </w:r>
      <w:r w:rsidR="00BE0109">
        <w:rPr>
          <w:rFonts w:cs="Times New Roman"/>
          <w:lang w:val="en-GB"/>
        </w:rPr>
        <w:t>, Dominique Sprumont and Aline Sigrist creating bridges between them</w:t>
      </w:r>
      <w:r w:rsidR="000A3B78" w:rsidRPr="00BC328B">
        <w:rPr>
          <w:rFonts w:cs="Times New Roman"/>
          <w:lang w:val="en-GB"/>
        </w:rPr>
        <w:t xml:space="preserve">. </w:t>
      </w:r>
    </w:p>
    <w:p w14:paraId="21F1649C" w14:textId="77777777" w:rsidR="00B01E90" w:rsidRPr="007F03E8" w:rsidRDefault="00B01E90" w:rsidP="007F03E8">
      <w:pPr>
        <w:spacing w:line="276" w:lineRule="auto"/>
        <w:rPr>
          <w:rFonts w:ascii="Arial" w:eastAsiaTheme="minorHAnsi" w:hAnsi="Arial" w:cs="Arial"/>
          <w:sz w:val="22"/>
          <w:szCs w:val="22"/>
          <w:highlight w:val="yellow"/>
          <w:lang w:val="en-US" w:eastAsia="en-US"/>
        </w:rPr>
      </w:pPr>
    </w:p>
    <w:p w14:paraId="1E9F114E" w14:textId="04A909E1" w:rsidR="009B6B3D" w:rsidRDefault="000A3B78" w:rsidP="007F03E8">
      <w:pPr>
        <w:spacing w:line="276" w:lineRule="auto"/>
        <w:rPr>
          <w:rFonts w:cs="Times New Roman"/>
          <w:lang w:val="en-GB"/>
        </w:rPr>
      </w:pPr>
      <w:r w:rsidRPr="00BE0109">
        <w:rPr>
          <w:rFonts w:cs="Times New Roman"/>
          <w:b/>
          <w:lang w:val="en-GB"/>
        </w:rPr>
        <w:t>Group 1 (green</w:t>
      </w:r>
      <w:r w:rsidR="00B01E90" w:rsidRPr="00BE0109">
        <w:rPr>
          <w:rFonts w:cs="Times New Roman"/>
          <w:b/>
          <w:lang w:val="en-GB"/>
        </w:rPr>
        <w:t>)</w:t>
      </w:r>
      <w:r w:rsidR="00B01E90" w:rsidRPr="00BC328B">
        <w:rPr>
          <w:rFonts w:cs="Times New Roman"/>
          <w:lang w:val="en-GB"/>
        </w:rPr>
        <w:t>:</w:t>
      </w:r>
    </w:p>
    <w:p w14:paraId="3D4A94CB" w14:textId="17B3FC09" w:rsidR="009B6B3D" w:rsidRPr="00B01E90" w:rsidRDefault="000A3B78" w:rsidP="007F03E8">
      <w:pPr>
        <w:pStyle w:val="ListParagraph"/>
        <w:numPr>
          <w:ilvl w:val="0"/>
          <w:numId w:val="22"/>
        </w:numPr>
        <w:spacing w:line="276" w:lineRule="auto"/>
        <w:jc w:val="both"/>
        <w:rPr>
          <w:rFonts w:ascii="Times New Roman" w:hAnsi="Times New Roman" w:cs="Times New Roman"/>
          <w:sz w:val="24"/>
          <w:szCs w:val="24"/>
        </w:rPr>
      </w:pPr>
      <w:r w:rsidRPr="00B01E90">
        <w:rPr>
          <w:rFonts w:ascii="Times New Roman" w:hAnsi="Times New Roman" w:cs="Times New Roman"/>
          <w:sz w:val="24"/>
          <w:szCs w:val="24"/>
        </w:rPr>
        <w:t>Ames Dhai</w:t>
      </w:r>
    </w:p>
    <w:p w14:paraId="7F1CC5FB" w14:textId="0A2E7D9C" w:rsidR="009B6B3D" w:rsidRPr="00B01E90" w:rsidRDefault="000A3B78" w:rsidP="007F03E8">
      <w:pPr>
        <w:pStyle w:val="ListParagraph"/>
        <w:numPr>
          <w:ilvl w:val="0"/>
          <w:numId w:val="22"/>
        </w:numPr>
        <w:spacing w:line="276" w:lineRule="auto"/>
        <w:jc w:val="both"/>
        <w:rPr>
          <w:rFonts w:ascii="Times New Roman" w:hAnsi="Times New Roman" w:cs="Times New Roman"/>
          <w:sz w:val="24"/>
          <w:szCs w:val="24"/>
        </w:rPr>
      </w:pPr>
      <w:r w:rsidRPr="00B01E90">
        <w:rPr>
          <w:rFonts w:ascii="Times New Roman" w:hAnsi="Times New Roman" w:cs="Times New Roman"/>
          <w:sz w:val="24"/>
          <w:szCs w:val="24"/>
        </w:rPr>
        <w:t>Hans van Delden (</w:t>
      </w:r>
      <w:r w:rsidRPr="00B01E90">
        <w:rPr>
          <w:rFonts w:ascii="Times New Roman" w:hAnsi="Times New Roman" w:cs="Times New Roman"/>
          <w:b/>
          <w:i/>
          <w:sz w:val="24"/>
          <w:szCs w:val="24"/>
        </w:rPr>
        <w:t>rapporteur</w:t>
      </w:r>
      <w:r w:rsidRPr="00B01E90">
        <w:rPr>
          <w:rFonts w:ascii="Times New Roman" w:hAnsi="Times New Roman" w:cs="Times New Roman"/>
          <w:sz w:val="24"/>
          <w:szCs w:val="24"/>
        </w:rPr>
        <w:t>)</w:t>
      </w:r>
    </w:p>
    <w:p w14:paraId="07780AD5" w14:textId="65597333" w:rsidR="009B6B3D" w:rsidRPr="00B01E90" w:rsidRDefault="000A3B78" w:rsidP="007F03E8">
      <w:pPr>
        <w:pStyle w:val="ListParagraph"/>
        <w:numPr>
          <w:ilvl w:val="0"/>
          <w:numId w:val="22"/>
        </w:numPr>
        <w:spacing w:line="276" w:lineRule="auto"/>
        <w:jc w:val="both"/>
        <w:rPr>
          <w:rFonts w:ascii="Times New Roman" w:hAnsi="Times New Roman" w:cs="Times New Roman"/>
          <w:sz w:val="24"/>
          <w:szCs w:val="24"/>
          <w:lang w:val="en-GB"/>
        </w:rPr>
      </w:pPr>
      <w:r w:rsidRPr="00B01E90">
        <w:rPr>
          <w:rFonts w:ascii="Times New Roman" w:hAnsi="Times New Roman" w:cs="Times New Roman"/>
          <w:sz w:val="24"/>
          <w:szCs w:val="24"/>
        </w:rPr>
        <w:t xml:space="preserve">Raffaella </w:t>
      </w:r>
      <w:r w:rsidR="00B01E90" w:rsidRPr="00B01E90">
        <w:rPr>
          <w:rFonts w:ascii="Times New Roman" w:hAnsi="Times New Roman" w:cs="Times New Roman"/>
          <w:sz w:val="24"/>
          <w:szCs w:val="24"/>
        </w:rPr>
        <w:t>Ravinetto</w:t>
      </w:r>
    </w:p>
    <w:p w14:paraId="0F44A308" w14:textId="69B012CC" w:rsidR="009B6B3D" w:rsidRPr="00B01E90" w:rsidRDefault="000A3B78" w:rsidP="007F03E8">
      <w:pPr>
        <w:pStyle w:val="ListParagraph"/>
        <w:numPr>
          <w:ilvl w:val="0"/>
          <w:numId w:val="22"/>
        </w:numPr>
        <w:spacing w:line="276" w:lineRule="auto"/>
        <w:jc w:val="both"/>
        <w:rPr>
          <w:rFonts w:ascii="Times New Roman" w:hAnsi="Times New Roman" w:cs="Times New Roman"/>
          <w:sz w:val="24"/>
          <w:szCs w:val="24"/>
          <w:lang w:val="en-GB"/>
        </w:rPr>
      </w:pPr>
      <w:r w:rsidRPr="00B01E90">
        <w:rPr>
          <w:rFonts w:ascii="Times New Roman" w:hAnsi="Times New Roman" w:cs="Times New Roman"/>
          <w:sz w:val="24"/>
          <w:szCs w:val="24"/>
        </w:rPr>
        <w:t xml:space="preserve">Andreas </w:t>
      </w:r>
      <w:r w:rsidR="00B01E90" w:rsidRPr="00B01E90">
        <w:rPr>
          <w:rFonts w:ascii="Times New Roman" w:hAnsi="Times New Roman" w:cs="Times New Roman"/>
          <w:sz w:val="24"/>
          <w:szCs w:val="24"/>
        </w:rPr>
        <w:t>Reis</w:t>
      </w:r>
    </w:p>
    <w:p w14:paraId="0A5AEA1B" w14:textId="55E09D1A" w:rsidR="000A3B78" w:rsidRPr="00B01E90" w:rsidRDefault="000A3B78" w:rsidP="007F03E8">
      <w:pPr>
        <w:pStyle w:val="ListParagraph"/>
        <w:numPr>
          <w:ilvl w:val="0"/>
          <w:numId w:val="22"/>
        </w:numPr>
        <w:spacing w:line="276" w:lineRule="auto"/>
        <w:jc w:val="both"/>
        <w:rPr>
          <w:rFonts w:ascii="Times New Roman" w:hAnsi="Times New Roman" w:cs="Times New Roman"/>
          <w:sz w:val="24"/>
          <w:szCs w:val="24"/>
          <w:lang w:val="en-GB"/>
        </w:rPr>
      </w:pPr>
      <w:r w:rsidRPr="00B01E90">
        <w:rPr>
          <w:rFonts w:ascii="Times New Roman" w:hAnsi="Times New Roman" w:cs="Times New Roman"/>
          <w:sz w:val="24"/>
          <w:szCs w:val="24"/>
        </w:rPr>
        <w:t>Vladislava Talanova (</w:t>
      </w:r>
      <w:r w:rsidRPr="00B01E90">
        <w:rPr>
          <w:rFonts w:ascii="Times New Roman" w:hAnsi="Times New Roman" w:cs="Times New Roman"/>
          <w:sz w:val="24"/>
          <w:szCs w:val="24"/>
          <w:lang w:val="en-GB"/>
        </w:rPr>
        <w:t xml:space="preserve">PhD student working on </w:t>
      </w:r>
      <w:r w:rsidR="009B6B3D" w:rsidRPr="00B01E90">
        <w:rPr>
          <w:rFonts w:ascii="Times New Roman" w:hAnsi="Times New Roman" w:cs="Times New Roman"/>
          <w:sz w:val="24"/>
          <w:szCs w:val="24"/>
          <w:lang w:val="en-GB"/>
        </w:rPr>
        <w:t xml:space="preserve">the governance </w:t>
      </w:r>
      <w:r w:rsidRPr="00B01E90">
        <w:rPr>
          <w:rFonts w:ascii="Times New Roman" w:hAnsi="Times New Roman" w:cs="Times New Roman"/>
          <w:sz w:val="24"/>
          <w:szCs w:val="24"/>
          <w:lang w:val="en-GB"/>
        </w:rPr>
        <w:t>biobank</w:t>
      </w:r>
      <w:r w:rsidR="009B6B3D" w:rsidRPr="00B01E90">
        <w:rPr>
          <w:rFonts w:ascii="Times New Roman" w:hAnsi="Times New Roman" w:cs="Times New Roman"/>
          <w:sz w:val="24"/>
          <w:szCs w:val="24"/>
          <w:lang w:val="en-GB"/>
        </w:rPr>
        <w:t xml:space="preserve"> under the direction of Dominique Sprumont</w:t>
      </w:r>
      <w:r w:rsidRPr="00B01E90">
        <w:rPr>
          <w:rFonts w:ascii="Times New Roman" w:hAnsi="Times New Roman" w:cs="Times New Roman"/>
          <w:sz w:val="24"/>
          <w:szCs w:val="24"/>
          <w:lang w:val="en-GB"/>
        </w:rPr>
        <w:t xml:space="preserve">, who participated with Kim </w:t>
      </w:r>
      <w:r w:rsidR="009B6B3D" w:rsidRPr="00B01E90">
        <w:rPr>
          <w:rFonts w:ascii="Times New Roman" w:hAnsi="Times New Roman" w:cs="Times New Roman"/>
          <w:sz w:val="24"/>
          <w:szCs w:val="24"/>
          <w:lang w:val="en-GB"/>
        </w:rPr>
        <w:t>Ellefsen</w:t>
      </w:r>
      <w:r w:rsidR="00B01E90">
        <w:rPr>
          <w:rFonts w:ascii="Times New Roman" w:hAnsi="Times New Roman" w:cs="Times New Roman"/>
          <w:sz w:val="24"/>
          <w:szCs w:val="24"/>
          <w:lang w:val="en-GB"/>
        </w:rPr>
        <w:t>-Lavoie</w:t>
      </w:r>
      <w:r w:rsidR="009B6B3D" w:rsidRPr="00B01E90">
        <w:rPr>
          <w:rFonts w:ascii="Times New Roman" w:hAnsi="Times New Roman" w:cs="Times New Roman"/>
          <w:sz w:val="24"/>
          <w:szCs w:val="24"/>
          <w:lang w:val="en-GB"/>
        </w:rPr>
        <w:t xml:space="preserve"> </w:t>
      </w:r>
      <w:r w:rsidR="003A426C" w:rsidRPr="00B01E90">
        <w:rPr>
          <w:rFonts w:ascii="Times New Roman" w:hAnsi="Times New Roman" w:cs="Times New Roman"/>
          <w:sz w:val="24"/>
          <w:szCs w:val="24"/>
          <w:lang w:val="en-GB"/>
        </w:rPr>
        <w:t>i</w:t>
      </w:r>
      <w:r w:rsidRPr="00B01E90">
        <w:rPr>
          <w:rFonts w:ascii="Times New Roman" w:hAnsi="Times New Roman" w:cs="Times New Roman"/>
          <w:sz w:val="24"/>
          <w:szCs w:val="24"/>
          <w:lang w:val="en-GB"/>
        </w:rPr>
        <w:t>n the</w:t>
      </w:r>
      <w:r w:rsidR="003A426C" w:rsidRPr="00B01E90">
        <w:rPr>
          <w:rFonts w:ascii="Times New Roman" w:hAnsi="Times New Roman" w:cs="Times New Roman"/>
          <w:sz w:val="24"/>
          <w:szCs w:val="24"/>
          <w:lang w:val="en-GB"/>
        </w:rPr>
        <w:t xml:space="preserve"> drafting of</w:t>
      </w:r>
      <w:r w:rsidR="005A0B91" w:rsidRPr="00B01E90">
        <w:rPr>
          <w:rFonts w:ascii="Times New Roman" w:hAnsi="Times New Roman" w:cs="Times New Roman"/>
          <w:sz w:val="24"/>
          <w:szCs w:val="24"/>
          <w:lang w:val="en-GB"/>
        </w:rPr>
        <w:t xml:space="preserve"> the</w:t>
      </w:r>
      <w:r w:rsidRPr="00B01E90">
        <w:rPr>
          <w:rFonts w:ascii="Times New Roman" w:hAnsi="Times New Roman" w:cs="Times New Roman"/>
          <w:sz w:val="24"/>
          <w:szCs w:val="24"/>
          <w:lang w:val="en-GB"/>
        </w:rPr>
        <w:t xml:space="preserve"> chapter </w:t>
      </w:r>
      <w:r w:rsidR="009B6B3D" w:rsidRPr="00B01E90">
        <w:rPr>
          <w:rFonts w:ascii="Times New Roman" w:hAnsi="Times New Roman" w:cs="Times New Roman"/>
          <w:sz w:val="24"/>
          <w:szCs w:val="24"/>
          <w:lang w:val="en-GB"/>
        </w:rPr>
        <w:t xml:space="preserve">on </w:t>
      </w:r>
      <w:r w:rsidR="00BE0109" w:rsidRPr="00B01E90">
        <w:rPr>
          <w:rFonts w:ascii="Times New Roman" w:hAnsi="Times New Roman" w:cs="Times New Roman"/>
          <w:sz w:val="24"/>
          <w:szCs w:val="24"/>
          <w:lang w:val="en-GB"/>
        </w:rPr>
        <w:t>B</w:t>
      </w:r>
      <w:r w:rsidR="009B6B3D" w:rsidRPr="00B01E90">
        <w:rPr>
          <w:rFonts w:ascii="Times New Roman" w:hAnsi="Times New Roman" w:cs="Times New Roman"/>
          <w:sz w:val="24"/>
          <w:szCs w:val="24"/>
          <w:lang w:val="en-GB"/>
        </w:rPr>
        <w:t>iobanks&amp;</w:t>
      </w:r>
      <w:r w:rsidR="00BE0109" w:rsidRPr="00B01E90">
        <w:rPr>
          <w:rFonts w:ascii="Times New Roman" w:hAnsi="Times New Roman" w:cs="Times New Roman"/>
          <w:sz w:val="24"/>
          <w:szCs w:val="24"/>
          <w:lang w:val="en-GB"/>
        </w:rPr>
        <w:t>Registries</w:t>
      </w:r>
      <w:r w:rsidRPr="00B01E90">
        <w:rPr>
          <w:rFonts w:ascii="Times New Roman" w:hAnsi="Times New Roman" w:cs="Times New Roman"/>
          <w:sz w:val="24"/>
          <w:szCs w:val="24"/>
          <w:lang w:val="en-GB"/>
        </w:rPr>
        <w:t xml:space="preserve">). </w:t>
      </w:r>
    </w:p>
    <w:p w14:paraId="5C028737" w14:textId="77777777" w:rsidR="00BE0109" w:rsidRDefault="000A3B78" w:rsidP="007F03E8">
      <w:pPr>
        <w:spacing w:line="276" w:lineRule="auto"/>
        <w:rPr>
          <w:rFonts w:cs="Times New Roman"/>
          <w:lang w:val="en-GB"/>
        </w:rPr>
      </w:pPr>
      <w:r w:rsidRPr="00BE0109">
        <w:rPr>
          <w:rFonts w:cs="Times New Roman"/>
          <w:b/>
          <w:lang w:val="en-GB"/>
        </w:rPr>
        <w:t>Group 2 (yellow):</w:t>
      </w:r>
      <w:r w:rsidRPr="00BC328B">
        <w:rPr>
          <w:rFonts w:cs="Times New Roman"/>
          <w:lang w:val="en-GB"/>
        </w:rPr>
        <w:t xml:space="preserve"> </w:t>
      </w:r>
    </w:p>
    <w:p w14:paraId="6B02E023" w14:textId="530D3032" w:rsidR="00BE0109" w:rsidRPr="00B01E90" w:rsidRDefault="000A3B78" w:rsidP="007F03E8">
      <w:pPr>
        <w:pStyle w:val="ListParagraph"/>
        <w:numPr>
          <w:ilvl w:val="0"/>
          <w:numId w:val="22"/>
        </w:numPr>
        <w:spacing w:line="276" w:lineRule="auto"/>
        <w:jc w:val="both"/>
        <w:rPr>
          <w:rFonts w:ascii="Times New Roman" w:hAnsi="Times New Roman" w:cs="Times New Roman"/>
          <w:sz w:val="24"/>
          <w:szCs w:val="24"/>
        </w:rPr>
      </w:pPr>
      <w:r w:rsidRPr="00B01E90">
        <w:rPr>
          <w:rFonts w:ascii="Times New Roman" w:hAnsi="Times New Roman" w:cs="Times New Roman"/>
          <w:sz w:val="24"/>
          <w:szCs w:val="24"/>
        </w:rPr>
        <w:t>Winfred Badanga</w:t>
      </w:r>
    </w:p>
    <w:p w14:paraId="663CC204" w14:textId="3A9325C8" w:rsidR="00BE0109" w:rsidRPr="00B01E90" w:rsidRDefault="000A3B78" w:rsidP="007F03E8">
      <w:pPr>
        <w:pStyle w:val="ListParagraph"/>
        <w:numPr>
          <w:ilvl w:val="0"/>
          <w:numId w:val="22"/>
        </w:numPr>
        <w:spacing w:line="276" w:lineRule="auto"/>
        <w:jc w:val="both"/>
        <w:rPr>
          <w:rFonts w:ascii="Times New Roman" w:hAnsi="Times New Roman" w:cs="Times New Roman"/>
          <w:sz w:val="24"/>
          <w:szCs w:val="24"/>
        </w:rPr>
      </w:pPr>
      <w:r w:rsidRPr="00B01E90">
        <w:rPr>
          <w:rFonts w:ascii="Times New Roman" w:hAnsi="Times New Roman" w:cs="Times New Roman"/>
          <w:sz w:val="24"/>
          <w:szCs w:val="24"/>
        </w:rPr>
        <w:t>Kotone Matsuyama</w:t>
      </w:r>
    </w:p>
    <w:p w14:paraId="503FA249" w14:textId="10BE84C9" w:rsidR="00BE0109" w:rsidRPr="00B01E90" w:rsidRDefault="000A3B78" w:rsidP="007F03E8">
      <w:pPr>
        <w:pStyle w:val="ListParagraph"/>
        <w:numPr>
          <w:ilvl w:val="0"/>
          <w:numId w:val="22"/>
        </w:numPr>
        <w:spacing w:line="276" w:lineRule="auto"/>
        <w:jc w:val="both"/>
        <w:rPr>
          <w:rFonts w:ascii="Times New Roman" w:hAnsi="Times New Roman" w:cs="Times New Roman"/>
          <w:sz w:val="24"/>
          <w:szCs w:val="24"/>
        </w:rPr>
      </w:pPr>
      <w:r w:rsidRPr="00B01E90">
        <w:rPr>
          <w:rFonts w:ascii="Times New Roman" w:hAnsi="Times New Roman" w:cs="Times New Roman"/>
          <w:sz w:val="24"/>
          <w:szCs w:val="24"/>
        </w:rPr>
        <w:t>Creany Wong</w:t>
      </w:r>
    </w:p>
    <w:p w14:paraId="5CD3C87A" w14:textId="582EBFC6" w:rsidR="000A3B78" w:rsidRPr="00B01E90" w:rsidRDefault="000A3B78" w:rsidP="007F03E8">
      <w:pPr>
        <w:pStyle w:val="ListParagraph"/>
        <w:numPr>
          <w:ilvl w:val="0"/>
          <w:numId w:val="22"/>
        </w:numPr>
        <w:spacing w:line="276" w:lineRule="auto"/>
        <w:jc w:val="both"/>
        <w:rPr>
          <w:rFonts w:ascii="Times New Roman" w:hAnsi="Times New Roman" w:cs="Times New Roman"/>
          <w:sz w:val="24"/>
          <w:szCs w:val="24"/>
        </w:rPr>
      </w:pPr>
      <w:r w:rsidRPr="00B01E90">
        <w:rPr>
          <w:rFonts w:ascii="Times New Roman" w:hAnsi="Times New Roman" w:cs="Times New Roman"/>
          <w:sz w:val="24"/>
          <w:szCs w:val="24"/>
        </w:rPr>
        <w:lastRenderedPageBreak/>
        <w:t>Henry Yau (</w:t>
      </w:r>
      <w:r w:rsidRPr="00B01E90">
        <w:rPr>
          <w:rFonts w:ascii="Times New Roman" w:hAnsi="Times New Roman" w:cs="Times New Roman"/>
          <w:b/>
          <w:i/>
          <w:sz w:val="24"/>
          <w:szCs w:val="24"/>
        </w:rPr>
        <w:t>rapporteur</w:t>
      </w:r>
      <w:r w:rsidRPr="00B01E90">
        <w:rPr>
          <w:rFonts w:ascii="Times New Roman" w:hAnsi="Times New Roman" w:cs="Times New Roman"/>
          <w:sz w:val="24"/>
          <w:szCs w:val="24"/>
        </w:rPr>
        <w:t>)</w:t>
      </w:r>
      <w:r w:rsidR="00B01E90" w:rsidRPr="00B01E90">
        <w:rPr>
          <w:rFonts w:ascii="Times New Roman" w:hAnsi="Times New Roman" w:cs="Times New Roman"/>
          <w:sz w:val="24"/>
          <w:szCs w:val="24"/>
        </w:rPr>
        <w:t xml:space="preserve"> </w:t>
      </w:r>
    </w:p>
    <w:p w14:paraId="0AA8E9B3" w14:textId="05CA67B1" w:rsidR="000A3B78" w:rsidRDefault="000A3B78" w:rsidP="007F03E8">
      <w:pPr>
        <w:spacing w:line="276" w:lineRule="auto"/>
        <w:rPr>
          <w:rFonts w:cs="Times New Roman"/>
          <w:lang w:val="en-GB"/>
        </w:rPr>
      </w:pPr>
      <w:r w:rsidRPr="00BC328B">
        <w:rPr>
          <w:rFonts w:cs="Times New Roman"/>
          <w:lang w:val="en-GB"/>
        </w:rPr>
        <w:t>In the afternoon</w:t>
      </w:r>
      <w:r w:rsidR="00AD299B">
        <w:rPr>
          <w:rFonts w:cs="Times New Roman"/>
          <w:lang w:val="en-GB"/>
        </w:rPr>
        <w:t>,</w:t>
      </w:r>
      <w:r w:rsidRPr="00BC328B">
        <w:rPr>
          <w:rFonts w:cs="Times New Roman"/>
          <w:lang w:val="en-GB"/>
        </w:rPr>
        <w:t xml:space="preserve"> </w:t>
      </w:r>
      <w:r w:rsidR="00AD299B">
        <w:rPr>
          <w:rFonts w:cs="Times New Roman"/>
          <w:lang w:val="en-GB"/>
        </w:rPr>
        <w:t xml:space="preserve">some </w:t>
      </w:r>
      <w:r w:rsidRPr="00BC328B">
        <w:rPr>
          <w:rFonts w:cs="Times New Roman"/>
          <w:lang w:val="en-GB"/>
        </w:rPr>
        <w:t xml:space="preserve">WG members who couldn’t be present </w:t>
      </w:r>
      <w:r w:rsidR="00AD299B">
        <w:rPr>
          <w:rFonts w:cs="Times New Roman"/>
          <w:lang w:val="en-GB"/>
        </w:rPr>
        <w:t xml:space="preserve">in Geneva joined for a </w:t>
      </w:r>
      <w:r w:rsidR="00AD299B" w:rsidRPr="00BC328B">
        <w:rPr>
          <w:rFonts w:cs="Times New Roman"/>
          <w:lang w:val="en-GB"/>
        </w:rPr>
        <w:t>websession</w:t>
      </w:r>
      <w:r w:rsidR="00AD299B">
        <w:rPr>
          <w:rFonts w:cs="Times New Roman"/>
          <w:lang w:val="en-GB"/>
        </w:rPr>
        <w:t xml:space="preserve"> (Anant Bhan; Dirk Lanzerath; Rosanna Lago</w:t>
      </w:r>
      <w:r w:rsidR="0042117F">
        <w:rPr>
          <w:rFonts w:cs="Times New Roman"/>
          <w:lang w:val="en-GB"/>
        </w:rPr>
        <w:t>s; Francine Ntoumi; Zhu Wei)</w:t>
      </w:r>
      <w:r w:rsidRPr="00BC328B">
        <w:rPr>
          <w:rFonts w:cs="Times New Roman"/>
          <w:lang w:val="en-GB"/>
        </w:rPr>
        <w:t>. Dominique presented the outcomes of the meeting and the discussion</w:t>
      </w:r>
      <w:r>
        <w:rPr>
          <w:rFonts w:cs="Times New Roman"/>
          <w:lang w:val="en-GB"/>
        </w:rPr>
        <w:t>s</w:t>
      </w:r>
      <w:r w:rsidRPr="00BC328B">
        <w:rPr>
          <w:rFonts w:cs="Times New Roman"/>
          <w:lang w:val="en-GB"/>
        </w:rPr>
        <w:t>,</w:t>
      </w:r>
      <w:r>
        <w:rPr>
          <w:rFonts w:cs="Times New Roman"/>
          <w:lang w:val="en-GB"/>
        </w:rPr>
        <w:t xml:space="preserve"> </w:t>
      </w:r>
      <w:r w:rsidRPr="00BC328B">
        <w:rPr>
          <w:rFonts w:cs="Times New Roman"/>
          <w:lang w:val="en-GB"/>
        </w:rPr>
        <w:t xml:space="preserve">and each member online gave their opinion and questions about the draft report. </w:t>
      </w:r>
      <w:r w:rsidR="00BE0109">
        <w:rPr>
          <w:rFonts w:cs="Times New Roman"/>
          <w:lang w:val="en-GB"/>
        </w:rPr>
        <w:t>Everyone expressed their support on the direction taken by the document which integrated the concerns they shared in previous meeting. The remarks from the online participants were taken into consideration in the following discussion as it should be visible in the next version of the document.</w:t>
      </w:r>
      <w:r w:rsidR="000E266F">
        <w:rPr>
          <w:rFonts w:cs="Times New Roman"/>
          <w:lang w:val="en-GB"/>
        </w:rPr>
        <w:t xml:space="preserve"> </w:t>
      </w:r>
      <w:r w:rsidRPr="00BC328B">
        <w:rPr>
          <w:rFonts w:cs="Times New Roman"/>
          <w:lang w:val="en-GB"/>
        </w:rPr>
        <w:t xml:space="preserve">The day finished with a brief general discussion to organize the work of the last day. </w:t>
      </w:r>
    </w:p>
    <w:p w14:paraId="40F8ADC5" w14:textId="77777777" w:rsidR="00357FC5" w:rsidRDefault="00357FC5" w:rsidP="007F03E8">
      <w:pPr>
        <w:spacing w:line="276" w:lineRule="auto"/>
        <w:rPr>
          <w:rFonts w:cs="Times New Roman"/>
          <w:lang w:val="en-GB"/>
        </w:rPr>
      </w:pPr>
    </w:p>
    <w:p w14:paraId="0D1A1D7F" w14:textId="77777777" w:rsidR="000A3B78" w:rsidRDefault="000A3B78" w:rsidP="007F03E8">
      <w:pPr>
        <w:spacing w:line="276" w:lineRule="auto"/>
        <w:rPr>
          <w:rFonts w:cs="Times New Roman"/>
          <w:lang w:val="en-GB"/>
        </w:rPr>
      </w:pPr>
    </w:p>
    <w:p w14:paraId="3DEA3DB8" w14:textId="1F2F2873" w:rsidR="000A3B78" w:rsidRDefault="000A3B78" w:rsidP="007F03E8">
      <w:pPr>
        <w:spacing w:line="276" w:lineRule="auto"/>
        <w:rPr>
          <w:rFonts w:cs="Times New Roman"/>
          <w:b/>
          <w:bCs/>
          <w:lang w:val="en-GB"/>
        </w:rPr>
      </w:pPr>
      <w:r w:rsidRPr="00BC328B">
        <w:rPr>
          <w:rFonts w:cs="Times New Roman"/>
          <w:b/>
          <w:bCs/>
          <w:lang w:val="en-GB"/>
        </w:rPr>
        <w:t>Saturday, 12</w:t>
      </w:r>
      <w:r w:rsidRPr="00BC328B">
        <w:rPr>
          <w:rFonts w:cs="Times New Roman"/>
          <w:b/>
          <w:bCs/>
          <w:vertAlign w:val="superscript"/>
          <w:lang w:val="en-GB"/>
        </w:rPr>
        <w:t>th</w:t>
      </w:r>
      <w:r w:rsidRPr="00BC328B">
        <w:rPr>
          <w:rFonts w:cs="Times New Roman"/>
          <w:b/>
          <w:bCs/>
          <w:lang w:val="en-GB"/>
        </w:rPr>
        <w:t xml:space="preserve">: </w:t>
      </w:r>
    </w:p>
    <w:p w14:paraId="6F2F7AFF" w14:textId="77777777" w:rsidR="00357FC5" w:rsidRDefault="00357FC5" w:rsidP="007F03E8">
      <w:pPr>
        <w:spacing w:line="276" w:lineRule="auto"/>
        <w:rPr>
          <w:rFonts w:cs="Times New Roman"/>
          <w:b/>
          <w:bCs/>
          <w:lang w:val="en-GB"/>
        </w:rPr>
      </w:pPr>
    </w:p>
    <w:p w14:paraId="46E88978" w14:textId="489A6AE9" w:rsidR="000E266F" w:rsidRDefault="000A3B78" w:rsidP="007F03E8">
      <w:pPr>
        <w:spacing w:line="276" w:lineRule="auto"/>
        <w:rPr>
          <w:rFonts w:cs="Times New Roman"/>
          <w:lang w:val="en-GB"/>
        </w:rPr>
      </w:pPr>
      <w:r>
        <w:rPr>
          <w:rFonts w:cs="Times New Roman"/>
          <w:lang w:val="en-GB"/>
        </w:rPr>
        <w:t xml:space="preserve">Group 1 and 2 presented the results of the work done on Friday </w:t>
      </w:r>
      <w:r w:rsidRPr="00AA1D37">
        <w:rPr>
          <w:rFonts w:cs="Times New Roman"/>
          <w:lang w:val="en-GB"/>
        </w:rPr>
        <w:t>(</w:t>
      </w:r>
      <w:r w:rsidR="00BE0109" w:rsidRPr="00AA1D37">
        <w:rPr>
          <w:rFonts w:cs="Times New Roman"/>
          <w:lang w:val="en-GB"/>
        </w:rPr>
        <w:t xml:space="preserve">see </w:t>
      </w:r>
      <w:r w:rsidRPr="00AA1D37">
        <w:rPr>
          <w:rFonts w:cs="Times New Roman"/>
          <w:lang w:val="en-GB"/>
        </w:rPr>
        <w:t xml:space="preserve">on the </w:t>
      </w:r>
      <w:r w:rsidR="00761C28">
        <w:rPr>
          <w:rFonts w:cs="Times New Roman"/>
          <w:lang w:val="en-GB"/>
        </w:rPr>
        <w:t xml:space="preserve">GGPRI </w:t>
      </w:r>
      <w:r w:rsidR="00BE0109" w:rsidRPr="00AA1D37">
        <w:rPr>
          <w:rFonts w:cs="Times New Roman"/>
          <w:lang w:val="en-GB"/>
        </w:rPr>
        <w:t xml:space="preserve">WG </w:t>
      </w:r>
      <w:r w:rsidRPr="00AA1D37">
        <w:rPr>
          <w:rFonts w:cs="Times New Roman"/>
          <w:lang w:val="en-GB"/>
        </w:rPr>
        <w:t>shared folder</w:t>
      </w:r>
      <w:r w:rsidR="00AA1D37" w:rsidRPr="00AA1D37">
        <w:rPr>
          <w:rFonts w:cs="Times New Roman"/>
          <w:lang w:val="en-GB"/>
        </w:rPr>
        <w:t>:</w:t>
      </w:r>
      <w:r w:rsidR="00AA1D37">
        <w:rPr>
          <w:rFonts w:cs="Times New Roman"/>
          <w:lang w:val="en-GB"/>
        </w:rPr>
        <w:t xml:space="preserve"> </w:t>
      </w:r>
      <w:r w:rsidR="00AA1D37" w:rsidRPr="00AA1D37">
        <w:rPr>
          <w:rFonts w:cs="Times New Roman"/>
          <w:lang w:val="en-GB"/>
        </w:rPr>
        <w:t>Group 1_Summary of Discussion_Chapters Revision.pptx</w:t>
      </w:r>
      <w:r w:rsidR="00AA1D37">
        <w:rPr>
          <w:rFonts w:cs="Times New Roman"/>
          <w:lang w:val="en-GB"/>
        </w:rPr>
        <w:t xml:space="preserve">; </w:t>
      </w:r>
      <w:r w:rsidR="00AA1D37" w:rsidRPr="00AA1D37">
        <w:rPr>
          <w:rFonts w:cs="Times New Roman"/>
          <w:lang w:val="en-GB"/>
        </w:rPr>
        <w:t>Group 2_Summary of Discussion_Chapters Revision.pptx</w:t>
      </w:r>
      <w:r>
        <w:rPr>
          <w:rFonts w:cs="Times New Roman"/>
          <w:lang w:val="en-GB"/>
        </w:rPr>
        <w:t xml:space="preserve">). A general discussion followed the two presentations to consolidate the important points for the revision of the chapters. </w:t>
      </w:r>
      <w:r w:rsidR="00AE7E31">
        <w:rPr>
          <w:rFonts w:cs="Times New Roman"/>
          <w:lang w:val="en-GB"/>
        </w:rPr>
        <w:t xml:space="preserve">A strong consensus came out on the fact the document should be more aspirational than prescriptive, that the WG should make extensive use of existing guidelines by referring </w:t>
      </w:r>
      <w:r w:rsidR="005A0B91">
        <w:rPr>
          <w:rFonts w:cs="Times New Roman"/>
          <w:lang w:val="en-GB"/>
        </w:rPr>
        <w:t xml:space="preserve">systematically </w:t>
      </w:r>
      <w:r w:rsidR="00AE7E31">
        <w:rPr>
          <w:rFonts w:cs="Times New Roman"/>
          <w:lang w:val="en-GB"/>
        </w:rPr>
        <w:t xml:space="preserve">to </w:t>
      </w:r>
      <w:r w:rsidR="00AE7E31" w:rsidRPr="00761C28">
        <w:rPr>
          <w:rFonts w:cs="Times New Roman"/>
          <w:lang w:val="en-GB"/>
        </w:rPr>
        <w:t>them</w:t>
      </w:r>
      <w:r w:rsidR="005A0B91" w:rsidRPr="00761C28">
        <w:rPr>
          <w:rFonts w:cs="Times New Roman"/>
          <w:lang w:val="en-GB"/>
        </w:rPr>
        <w:t xml:space="preserve"> </w:t>
      </w:r>
      <w:r w:rsidR="005A0B91" w:rsidRPr="00843683">
        <w:rPr>
          <w:rFonts w:cs="Times New Roman"/>
          <w:lang w:val="en-GB"/>
        </w:rPr>
        <w:t xml:space="preserve">(see </w:t>
      </w:r>
      <w:r w:rsidR="00761C28" w:rsidRPr="00843683">
        <w:rPr>
          <w:rFonts w:cs="Times New Roman"/>
          <w:lang w:val="en-GB"/>
        </w:rPr>
        <w:t xml:space="preserve">GGPRI </w:t>
      </w:r>
      <w:r w:rsidR="005A0B91" w:rsidRPr="00843683">
        <w:rPr>
          <w:rFonts w:cs="Times New Roman"/>
          <w:lang w:val="en-GB"/>
        </w:rPr>
        <w:t>WG share</w:t>
      </w:r>
      <w:r w:rsidR="00761C28" w:rsidRPr="00843683">
        <w:rPr>
          <w:rFonts w:cs="Times New Roman"/>
          <w:lang w:val="en-GB"/>
        </w:rPr>
        <w:t>d</w:t>
      </w:r>
      <w:r w:rsidR="005A0B91" w:rsidRPr="00843683">
        <w:rPr>
          <w:rFonts w:cs="Times New Roman"/>
          <w:lang w:val="en-GB"/>
        </w:rPr>
        <w:t xml:space="preserve"> folder)</w:t>
      </w:r>
      <w:r w:rsidR="00AF60A8" w:rsidRPr="00761C28">
        <w:rPr>
          <w:rFonts w:cs="Times New Roman"/>
          <w:lang w:val="en-GB"/>
        </w:rPr>
        <w:t>,</w:t>
      </w:r>
      <w:r w:rsidR="00AE7E31">
        <w:rPr>
          <w:rFonts w:cs="Times New Roman"/>
          <w:lang w:val="en-GB"/>
        </w:rPr>
        <w:t xml:space="preserve"> that the wording </w:t>
      </w:r>
      <w:r w:rsidR="00AF60A8">
        <w:rPr>
          <w:rFonts w:cs="Times New Roman"/>
          <w:lang w:val="en-GB"/>
        </w:rPr>
        <w:t xml:space="preserve">of the document </w:t>
      </w:r>
      <w:r w:rsidR="00AE7E31">
        <w:rPr>
          <w:rFonts w:cs="Times New Roman"/>
          <w:lang w:val="en-GB"/>
        </w:rPr>
        <w:t xml:space="preserve">should be addressing directly the institutions involved in health-related research </w:t>
      </w:r>
      <w:r w:rsidR="00AF60A8">
        <w:rPr>
          <w:rFonts w:cs="Times New Roman"/>
          <w:lang w:val="en-GB"/>
        </w:rPr>
        <w:t xml:space="preserve">and that, when ever feasible, the document </w:t>
      </w:r>
      <w:r w:rsidR="005A0B91">
        <w:rPr>
          <w:rFonts w:cs="Times New Roman"/>
          <w:lang w:val="en-GB"/>
        </w:rPr>
        <w:t xml:space="preserve">should </w:t>
      </w:r>
      <w:r w:rsidR="00AF60A8">
        <w:rPr>
          <w:rFonts w:cs="Times New Roman"/>
          <w:lang w:val="en-GB"/>
        </w:rPr>
        <w:t>highlight the direct interests of those institutions to improve their good governance practice of research involving human participants.</w:t>
      </w:r>
      <w:r w:rsidR="005A0B91">
        <w:rPr>
          <w:rFonts w:cs="Times New Roman"/>
          <w:lang w:val="en-GB"/>
        </w:rPr>
        <w:t xml:space="preserve"> Members of the WG are also strongly invited to identify key stakeholders to involve in the consultation and inform them in advance on our work. Efforts are as well necessary to coordinate with current initiatives in the field of research ethics (revision of the DoH, WHO Tool for Benchmarking Ethics Oversight and the answer to </w:t>
      </w:r>
      <w:r w:rsidR="005A0B91" w:rsidRPr="00761C28">
        <w:rPr>
          <w:rFonts w:cs="Times New Roman"/>
          <w:lang w:val="en-GB"/>
        </w:rPr>
        <w:t>May 22 WHA Resolution on Strengthening clinical trials (see</w:t>
      </w:r>
      <w:r w:rsidR="00761C28" w:rsidRPr="00761C28">
        <w:rPr>
          <w:rFonts w:cs="Times New Roman"/>
          <w:lang w:val="en-GB"/>
        </w:rPr>
        <w:t xml:space="preserve"> GGPRI</w:t>
      </w:r>
      <w:r w:rsidR="005A0B91" w:rsidRPr="00761C28">
        <w:rPr>
          <w:rFonts w:cs="Times New Roman"/>
          <w:lang w:val="en-GB"/>
        </w:rPr>
        <w:t xml:space="preserve"> WG share</w:t>
      </w:r>
      <w:r w:rsidR="00761C28" w:rsidRPr="00761C28">
        <w:rPr>
          <w:rFonts w:cs="Times New Roman"/>
          <w:lang w:val="en-GB"/>
        </w:rPr>
        <w:t>d</w:t>
      </w:r>
      <w:r w:rsidR="005A0B91" w:rsidRPr="00761C28">
        <w:rPr>
          <w:rFonts w:cs="Times New Roman"/>
          <w:lang w:val="en-GB"/>
        </w:rPr>
        <w:t xml:space="preserve"> folder</w:t>
      </w:r>
      <w:r w:rsidR="00761C28" w:rsidRPr="00761C28">
        <w:rPr>
          <w:rFonts w:cs="Times New Roman"/>
          <w:lang w:val="en-GB"/>
        </w:rPr>
        <w:t>: WHA_Resolution on clinical trial_A75_R8-en.pdf</w:t>
      </w:r>
      <w:r w:rsidR="005A0B91" w:rsidRPr="00761C28">
        <w:rPr>
          <w:rFonts w:cs="Times New Roman"/>
          <w:lang w:val="en-GB"/>
        </w:rPr>
        <w:t>). Andreas Reis will keep us posted on the two later. We</w:t>
      </w:r>
      <w:r w:rsidR="005A0B91">
        <w:rPr>
          <w:rFonts w:cs="Times New Roman"/>
          <w:lang w:val="en-GB"/>
        </w:rPr>
        <w:t xml:space="preserve"> should identify key events </w:t>
      </w:r>
      <w:r w:rsidR="000E266F">
        <w:rPr>
          <w:rFonts w:cs="Times New Roman"/>
          <w:lang w:val="en-GB"/>
        </w:rPr>
        <w:t>and conferences where our work could be presented and discussed. The WG finally agreed to no longer work in sub-groups and to share all documents, when ready, to the full WG.</w:t>
      </w:r>
    </w:p>
    <w:p w14:paraId="08414735" w14:textId="72872D7A" w:rsidR="000A3B78" w:rsidRDefault="000A3B78" w:rsidP="007F03E8">
      <w:pPr>
        <w:spacing w:line="276" w:lineRule="auto"/>
        <w:rPr>
          <w:rFonts w:cs="Times New Roman"/>
          <w:lang w:val="en-GB"/>
        </w:rPr>
      </w:pPr>
    </w:p>
    <w:p w14:paraId="268417EE" w14:textId="30124E7D" w:rsidR="000A3B78" w:rsidRDefault="000A3B78" w:rsidP="007F03E8">
      <w:pPr>
        <w:spacing w:line="276" w:lineRule="auto"/>
        <w:rPr>
          <w:rFonts w:cs="Times New Roman"/>
          <w:lang w:val="en-GB"/>
        </w:rPr>
      </w:pPr>
      <w:r>
        <w:rPr>
          <w:rFonts w:cs="Times New Roman"/>
          <w:lang w:val="en-GB"/>
        </w:rPr>
        <w:t xml:space="preserve">The agenda for the continuation of the GGPRI WG was discuss and </w:t>
      </w:r>
      <w:r w:rsidR="000E266F">
        <w:rPr>
          <w:rFonts w:cs="Times New Roman"/>
          <w:lang w:val="en-GB"/>
        </w:rPr>
        <w:t>revised as follows:</w:t>
      </w:r>
      <w:r w:rsidR="00AE7E31">
        <w:rPr>
          <w:rFonts w:cs="Times New Roman"/>
          <w:lang w:val="en-GB"/>
        </w:rPr>
        <w:t xml:space="preserve"> </w:t>
      </w:r>
    </w:p>
    <w:p w14:paraId="7FFA42E3" w14:textId="62AAF0C9" w:rsidR="00AE7E31" w:rsidRDefault="00AE7E31" w:rsidP="007F03E8">
      <w:pPr>
        <w:spacing w:line="276" w:lineRule="auto"/>
        <w:rPr>
          <w:rFonts w:cs="Times New Roman"/>
          <w:b/>
          <w:bCs/>
          <w:lang w:val="en-GB"/>
        </w:rPr>
      </w:pPr>
    </w:p>
    <w:p w14:paraId="2A5011E0" w14:textId="6116607B" w:rsidR="00761C28" w:rsidRDefault="00AE7E31" w:rsidP="007F03E8">
      <w:pPr>
        <w:spacing w:line="276" w:lineRule="auto"/>
        <w:rPr>
          <w:rFonts w:cs="Times New Roman"/>
          <w:b/>
          <w:bCs/>
          <w:lang w:val="en-GB"/>
        </w:rPr>
      </w:pPr>
      <w:r>
        <w:rPr>
          <w:rFonts w:cs="Times New Roman"/>
          <w:b/>
          <w:bCs/>
          <w:lang w:val="en-GB"/>
        </w:rPr>
        <w:t xml:space="preserve">November </w:t>
      </w:r>
      <w:r w:rsidR="000A3B78" w:rsidRPr="00225655">
        <w:rPr>
          <w:rFonts w:cs="Times New Roman"/>
          <w:b/>
          <w:bCs/>
          <w:lang w:val="en-GB"/>
        </w:rPr>
        <w:t>28</w:t>
      </w:r>
      <w:r>
        <w:rPr>
          <w:rFonts w:cs="Times New Roman"/>
          <w:b/>
          <w:bCs/>
          <w:lang w:val="en-GB"/>
        </w:rPr>
        <w:t>, 20</w:t>
      </w:r>
      <w:r w:rsidR="000A3B78">
        <w:rPr>
          <w:rFonts w:cs="Times New Roman"/>
          <w:b/>
          <w:bCs/>
          <w:lang w:val="en-GB"/>
        </w:rPr>
        <w:t>22:</w:t>
      </w:r>
    </w:p>
    <w:p w14:paraId="3280400D" w14:textId="77777777" w:rsidR="00761C28" w:rsidRPr="00761C28" w:rsidRDefault="00761C28" w:rsidP="007F03E8">
      <w:pPr>
        <w:spacing w:line="276" w:lineRule="auto"/>
        <w:rPr>
          <w:rFonts w:cs="Times New Roman"/>
          <w:b/>
          <w:bCs/>
          <w:lang w:val="en-GB"/>
        </w:rPr>
      </w:pPr>
    </w:p>
    <w:p w14:paraId="3496BAF6" w14:textId="57FA5E9D" w:rsidR="000A3B78" w:rsidRDefault="000A3B78" w:rsidP="00761C28">
      <w:pPr>
        <w:spacing w:line="276" w:lineRule="auto"/>
        <w:rPr>
          <w:rFonts w:cs="Times New Roman"/>
          <w:lang w:val="en-GB"/>
        </w:rPr>
      </w:pPr>
      <w:r w:rsidRPr="00BC328B">
        <w:rPr>
          <w:rFonts w:cs="Times New Roman"/>
          <w:lang w:val="en-GB"/>
        </w:rPr>
        <w:t>Revis</w:t>
      </w:r>
      <w:r>
        <w:rPr>
          <w:rFonts w:cs="Times New Roman"/>
          <w:lang w:val="en-GB"/>
        </w:rPr>
        <w:t>ion of the chapters</w:t>
      </w:r>
      <w:r w:rsidRPr="00BC328B">
        <w:rPr>
          <w:rFonts w:cs="Times New Roman"/>
          <w:lang w:val="en-GB"/>
        </w:rPr>
        <w:t xml:space="preserve"> based on the discussion during the GGPRI WG In-site meeting in Geneva. </w:t>
      </w:r>
      <w:r>
        <w:rPr>
          <w:rFonts w:cs="Times New Roman"/>
          <w:lang w:val="en-GB"/>
        </w:rPr>
        <w:t xml:space="preserve">The subgroups’ leaders </w:t>
      </w:r>
      <w:r w:rsidR="00AE7E31">
        <w:rPr>
          <w:rFonts w:cs="Times New Roman"/>
          <w:lang w:val="en-GB"/>
        </w:rPr>
        <w:t>agreed to work on the draft to be send to Dominique:</w:t>
      </w:r>
      <w:r>
        <w:rPr>
          <w:rFonts w:cs="Times New Roman"/>
          <w:lang w:val="en-GB"/>
        </w:rPr>
        <w:t xml:space="preserve"> </w:t>
      </w:r>
    </w:p>
    <w:p w14:paraId="158F3D5F" w14:textId="77777777" w:rsidR="000A3B78" w:rsidRPr="009B6B3D" w:rsidRDefault="000A3B78" w:rsidP="007F03E8">
      <w:pPr>
        <w:spacing w:line="276" w:lineRule="auto"/>
        <w:ind w:left="709"/>
        <w:rPr>
          <w:rFonts w:cs="Times New Roman"/>
          <w:lang w:val="fr-CH"/>
        </w:rPr>
      </w:pPr>
      <w:r w:rsidRPr="009B6B3D">
        <w:rPr>
          <w:rFonts w:cs="Times New Roman"/>
          <w:lang w:val="fr-CH"/>
        </w:rPr>
        <w:t>- Introduction: Dominique Sprumont</w:t>
      </w:r>
    </w:p>
    <w:p w14:paraId="33321C5C" w14:textId="77777777" w:rsidR="000A3B78" w:rsidRPr="009B6B3D" w:rsidRDefault="000A3B78" w:rsidP="007F03E8">
      <w:pPr>
        <w:spacing w:line="276" w:lineRule="auto"/>
        <w:ind w:left="709"/>
        <w:rPr>
          <w:rFonts w:cs="Times New Roman"/>
          <w:lang w:val="fr-CH"/>
        </w:rPr>
      </w:pPr>
      <w:r w:rsidRPr="009B6B3D">
        <w:rPr>
          <w:rFonts w:cs="Times New Roman"/>
          <w:lang w:val="fr-CH"/>
        </w:rPr>
        <w:t>- Chapter 2: Hans van Delden</w:t>
      </w:r>
    </w:p>
    <w:p w14:paraId="2476CDC4" w14:textId="77777777" w:rsidR="000A3B78" w:rsidRPr="00BC328B" w:rsidRDefault="000A3B78" w:rsidP="007F03E8">
      <w:pPr>
        <w:spacing w:line="276" w:lineRule="auto"/>
        <w:ind w:left="709"/>
        <w:rPr>
          <w:rFonts w:cs="Times New Roman"/>
          <w:lang w:val="en-GB"/>
        </w:rPr>
      </w:pPr>
      <w:r>
        <w:rPr>
          <w:rFonts w:cs="Times New Roman"/>
          <w:lang w:val="en-GB"/>
        </w:rPr>
        <w:t xml:space="preserve">- </w:t>
      </w:r>
      <w:r w:rsidRPr="00BC328B">
        <w:rPr>
          <w:rFonts w:cs="Times New Roman"/>
          <w:lang w:val="en-GB"/>
        </w:rPr>
        <w:t xml:space="preserve">Chapter 1 &amp; 3 &amp; 4: Kim </w:t>
      </w:r>
      <w:r w:rsidRPr="00285D80">
        <w:rPr>
          <w:rFonts w:eastAsia="Times New Roman" w:cs="Times New Roman"/>
          <w:color w:val="000000"/>
          <w:lang w:val="en-GB" w:eastAsia="fr-CH"/>
        </w:rPr>
        <w:t>Ellefsen-Lavoie</w:t>
      </w:r>
      <w:r w:rsidRPr="00BC328B">
        <w:rPr>
          <w:rFonts w:cs="Times New Roman"/>
          <w:lang w:val="en-GB"/>
        </w:rPr>
        <w:t xml:space="preserve"> </w:t>
      </w:r>
    </w:p>
    <w:p w14:paraId="7CC09198" w14:textId="77777777" w:rsidR="000A3B78" w:rsidRPr="00BC328B" w:rsidRDefault="000A3B78" w:rsidP="007F03E8">
      <w:pPr>
        <w:spacing w:line="276" w:lineRule="auto"/>
        <w:ind w:left="709"/>
        <w:rPr>
          <w:rFonts w:cs="Times New Roman"/>
          <w:lang w:val="en-GB"/>
        </w:rPr>
      </w:pPr>
      <w:r>
        <w:rPr>
          <w:rFonts w:cs="Times New Roman"/>
          <w:lang w:val="en-GB"/>
        </w:rPr>
        <w:t xml:space="preserve">- </w:t>
      </w:r>
      <w:r w:rsidRPr="00BC328B">
        <w:rPr>
          <w:rFonts w:cs="Times New Roman"/>
          <w:lang w:val="en-GB"/>
        </w:rPr>
        <w:t xml:space="preserve">Chapter 5 &amp; 9 &amp; 10: Henry </w:t>
      </w:r>
      <w:r>
        <w:rPr>
          <w:rFonts w:cs="Times New Roman"/>
          <w:lang w:val="en-GB"/>
        </w:rPr>
        <w:t xml:space="preserve">Yau </w:t>
      </w:r>
      <w:r w:rsidRPr="00BC328B">
        <w:rPr>
          <w:rFonts w:cs="Times New Roman"/>
          <w:lang w:val="en-GB"/>
        </w:rPr>
        <w:t xml:space="preserve">&amp; Creany </w:t>
      </w:r>
      <w:r>
        <w:rPr>
          <w:rFonts w:cs="Times New Roman"/>
          <w:lang w:val="en-GB"/>
        </w:rPr>
        <w:t>Wong</w:t>
      </w:r>
    </w:p>
    <w:p w14:paraId="029E79AC" w14:textId="77777777" w:rsidR="000A3B78" w:rsidRDefault="000A3B78" w:rsidP="007F03E8">
      <w:pPr>
        <w:spacing w:line="276" w:lineRule="auto"/>
        <w:ind w:left="708"/>
        <w:rPr>
          <w:rFonts w:cs="Times New Roman"/>
          <w:lang w:val="en-GB"/>
        </w:rPr>
      </w:pPr>
      <w:r>
        <w:rPr>
          <w:rFonts w:cs="Times New Roman"/>
          <w:lang w:val="en-GB"/>
        </w:rPr>
        <w:t xml:space="preserve">- </w:t>
      </w:r>
      <w:r w:rsidRPr="00BC328B">
        <w:rPr>
          <w:rFonts w:cs="Times New Roman"/>
          <w:lang w:val="en-GB"/>
        </w:rPr>
        <w:t>Chapter 6 &amp; 7 &amp; 8: Koto</w:t>
      </w:r>
      <w:r>
        <w:rPr>
          <w:rFonts w:cs="Times New Roman"/>
          <w:lang w:val="en-GB"/>
        </w:rPr>
        <w:t>ne Matsuyama</w:t>
      </w:r>
    </w:p>
    <w:p w14:paraId="14AE5BEE" w14:textId="7D2605BD" w:rsidR="000A3B78" w:rsidRDefault="000A3B78" w:rsidP="00761C28">
      <w:pPr>
        <w:spacing w:line="276" w:lineRule="auto"/>
        <w:rPr>
          <w:rFonts w:cs="Times New Roman"/>
          <w:lang w:val="en-GB"/>
        </w:rPr>
      </w:pPr>
      <w:r>
        <w:rPr>
          <w:rFonts w:cs="Times New Roman"/>
          <w:lang w:val="en-GB"/>
        </w:rPr>
        <w:t>(</w:t>
      </w:r>
      <w:r>
        <w:rPr>
          <w:rFonts w:cs="Times New Roman"/>
          <w:i/>
          <w:iCs/>
          <w:lang w:val="en-GB"/>
        </w:rPr>
        <w:t>C</w:t>
      </w:r>
      <w:r w:rsidRPr="00285D80">
        <w:rPr>
          <w:rFonts w:cs="Times New Roman"/>
          <w:i/>
          <w:iCs/>
          <w:lang w:val="en-GB"/>
        </w:rPr>
        <w:t xml:space="preserve">hapters </w:t>
      </w:r>
      <w:r>
        <w:rPr>
          <w:rFonts w:cs="Times New Roman"/>
          <w:i/>
          <w:iCs/>
          <w:lang w:val="en-GB"/>
        </w:rPr>
        <w:t xml:space="preserve">numbering </w:t>
      </w:r>
      <w:r w:rsidRPr="00285D80">
        <w:rPr>
          <w:rFonts w:cs="Times New Roman"/>
          <w:i/>
          <w:iCs/>
          <w:lang w:val="en-GB"/>
        </w:rPr>
        <w:t>correspond</w:t>
      </w:r>
      <w:r>
        <w:rPr>
          <w:rFonts w:cs="Times New Roman"/>
          <w:i/>
          <w:iCs/>
          <w:lang w:val="en-GB"/>
        </w:rPr>
        <w:t>s</w:t>
      </w:r>
      <w:r w:rsidRPr="00285D80">
        <w:rPr>
          <w:rFonts w:cs="Times New Roman"/>
          <w:i/>
          <w:iCs/>
          <w:lang w:val="en-GB"/>
        </w:rPr>
        <w:t xml:space="preserve"> </w:t>
      </w:r>
      <w:r>
        <w:rPr>
          <w:rFonts w:cs="Times New Roman"/>
          <w:i/>
          <w:iCs/>
          <w:lang w:val="en-GB"/>
        </w:rPr>
        <w:t>to</w:t>
      </w:r>
      <w:r w:rsidRPr="00285D80">
        <w:rPr>
          <w:rFonts w:cs="Times New Roman"/>
          <w:i/>
          <w:iCs/>
          <w:lang w:val="en-GB"/>
        </w:rPr>
        <w:t xml:space="preserve"> </w:t>
      </w:r>
      <w:r w:rsidR="00AE7E31">
        <w:rPr>
          <w:rFonts w:cs="Times New Roman"/>
          <w:i/>
          <w:iCs/>
          <w:lang w:val="en-GB"/>
        </w:rPr>
        <w:t xml:space="preserve">the </w:t>
      </w:r>
      <w:r>
        <w:rPr>
          <w:rFonts w:cs="Times New Roman"/>
          <w:i/>
          <w:iCs/>
          <w:lang w:val="en-GB"/>
        </w:rPr>
        <w:t>version</w:t>
      </w:r>
      <w:r w:rsidR="00AE7E31">
        <w:rPr>
          <w:rFonts w:cs="Times New Roman"/>
          <w:i/>
          <w:iCs/>
          <w:lang w:val="en-GB"/>
        </w:rPr>
        <w:t xml:space="preserve"> of the document as presented at the opening of the meeting, namely</w:t>
      </w:r>
      <w:r>
        <w:rPr>
          <w:rFonts w:cs="Times New Roman"/>
          <w:i/>
          <w:iCs/>
          <w:lang w:val="en-GB"/>
        </w:rPr>
        <w:t xml:space="preserve"> </w:t>
      </w:r>
      <w:r w:rsidRPr="00285D80">
        <w:rPr>
          <w:rFonts w:cs="Times New Roman"/>
          <w:i/>
          <w:iCs/>
          <w:lang w:val="en-GB"/>
        </w:rPr>
        <w:t>CIOMS_Guidelines on Good Governance Practice for Research Institutions_1.1_071122</w:t>
      </w:r>
      <w:r w:rsidRPr="00285D80">
        <w:rPr>
          <w:rFonts w:cs="Times New Roman"/>
          <w:lang w:val="en-GB"/>
        </w:rPr>
        <w:t xml:space="preserve">) </w:t>
      </w:r>
    </w:p>
    <w:p w14:paraId="36B72DC1" w14:textId="77777777" w:rsidR="00761C28" w:rsidRDefault="00761C28" w:rsidP="007F03E8">
      <w:pPr>
        <w:spacing w:line="276" w:lineRule="auto"/>
        <w:ind w:left="708"/>
        <w:rPr>
          <w:rFonts w:cs="Times New Roman"/>
          <w:lang w:val="en-GB"/>
        </w:rPr>
      </w:pPr>
    </w:p>
    <w:p w14:paraId="57CCBB9B" w14:textId="77777777" w:rsidR="00AE7E31" w:rsidRDefault="00AE7E31" w:rsidP="007F03E8">
      <w:pPr>
        <w:spacing w:line="276" w:lineRule="auto"/>
        <w:rPr>
          <w:rFonts w:cs="Times New Roman"/>
          <w:b/>
          <w:bCs/>
          <w:lang w:val="en-GB"/>
        </w:rPr>
      </w:pPr>
      <w:r>
        <w:rPr>
          <w:rFonts w:cs="Times New Roman"/>
          <w:b/>
          <w:bCs/>
          <w:lang w:val="en-GB"/>
        </w:rPr>
        <w:t xml:space="preserve">December </w:t>
      </w:r>
      <w:r w:rsidR="000A3B78" w:rsidRPr="00225655">
        <w:rPr>
          <w:rFonts w:cs="Times New Roman"/>
          <w:b/>
          <w:bCs/>
          <w:lang w:val="en-GB"/>
        </w:rPr>
        <w:t>19</w:t>
      </w:r>
      <w:r>
        <w:rPr>
          <w:rFonts w:cs="Times New Roman"/>
          <w:b/>
          <w:bCs/>
          <w:lang w:val="en-GB"/>
        </w:rPr>
        <w:t>, 20</w:t>
      </w:r>
      <w:r w:rsidR="000A3B78" w:rsidRPr="00225655">
        <w:rPr>
          <w:rFonts w:cs="Times New Roman"/>
          <w:b/>
          <w:bCs/>
          <w:lang w:val="en-GB"/>
        </w:rPr>
        <w:t xml:space="preserve">22: </w:t>
      </w:r>
    </w:p>
    <w:p w14:paraId="704E57D4" w14:textId="77777777" w:rsidR="00761C28" w:rsidRDefault="00761C28" w:rsidP="00761C28">
      <w:pPr>
        <w:spacing w:line="276" w:lineRule="auto"/>
        <w:rPr>
          <w:rFonts w:cs="Times New Roman"/>
          <w:lang w:val="en-GB"/>
        </w:rPr>
      </w:pPr>
    </w:p>
    <w:p w14:paraId="086250CD" w14:textId="088C5B93" w:rsidR="000A3B78" w:rsidRDefault="000A3B78" w:rsidP="00761C28">
      <w:pPr>
        <w:spacing w:line="276" w:lineRule="auto"/>
        <w:rPr>
          <w:rFonts w:cs="Times New Roman"/>
          <w:lang w:val="en-GB"/>
        </w:rPr>
      </w:pPr>
      <w:r>
        <w:rPr>
          <w:rFonts w:cs="Times New Roman"/>
          <w:lang w:val="en-GB"/>
        </w:rPr>
        <w:t>C</w:t>
      </w:r>
      <w:r w:rsidRPr="00BC328B">
        <w:rPr>
          <w:rFonts w:cs="Times New Roman"/>
          <w:lang w:val="en-GB"/>
        </w:rPr>
        <w:t>ollate</w:t>
      </w:r>
      <w:r>
        <w:rPr>
          <w:rFonts w:cs="Times New Roman"/>
          <w:lang w:val="en-GB"/>
        </w:rPr>
        <w:t>d</w:t>
      </w:r>
      <w:r w:rsidRPr="00BC328B">
        <w:rPr>
          <w:rFonts w:cs="Times New Roman"/>
          <w:lang w:val="en-GB"/>
        </w:rPr>
        <w:t xml:space="preserve"> draft of the guideline</w:t>
      </w:r>
      <w:r>
        <w:rPr>
          <w:rFonts w:cs="Times New Roman"/>
          <w:lang w:val="en-GB"/>
        </w:rPr>
        <w:t>s</w:t>
      </w:r>
      <w:r w:rsidRPr="00BC328B">
        <w:rPr>
          <w:rFonts w:cs="Times New Roman"/>
          <w:lang w:val="en-GB"/>
        </w:rPr>
        <w:t xml:space="preserve"> (Dominique</w:t>
      </w:r>
      <w:r>
        <w:rPr>
          <w:rFonts w:cs="Times New Roman"/>
          <w:lang w:val="en-GB"/>
        </w:rPr>
        <w:t xml:space="preserve"> Sprumont</w:t>
      </w:r>
      <w:r w:rsidRPr="00BC328B">
        <w:rPr>
          <w:rFonts w:cs="Times New Roman"/>
          <w:lang w:val="en-GB"/>
        </w:rPr>
        <w:t xml:space="preserve">) </w:t>
      </w:r>
    </w:p>
    <w:p w14:paraId="0BA1DE1D" w14:textId="77777777" w:rsidR="00761C28" w:rsidRDefault="00761C28" w:rsidP="00761C28">
      <w:pPr>
        <w:spacing w:line="276" w:lineRule="auto"/>
        <w:rPr>
          <w:rFonts w:cs="Times New Roman"/>
          <w:lang w:val="en-GB"/>
        </w:rPr>
      </w:pPr>
    </w:p>
    <w:p w14:paraId="0E54AD24" w14:textId="77777777" w:rsidR="00AE7E31" w:rsidRDefault="00AE7E31" w:rsidP="007F03E8">
      <w:pPr>
        <w:spacing w:line="276" w:lineRule="auto"/>
        <w:rPr>
          <w:rFonts w:cs="Times New Roman"/>
          <w:lang w:val="en-GB"/>
        </w:rPr>
      </w:pPr>
      <w:r>
        <w:rPr>
          <w:rFonts w:cs="Times New Roman"/>
          <w:b/>
          <w:bCs/>
          <w:lang w:val="en-GB"/>
        </w:rPr>
        <w:t xml:space="preserve">January </w:t>
      </w:r>
      <w:r w:rsidR="000A3B78" w:rsidRPr="00225655">
        <w:rPr>
          <w:rFonts w:cs="Times New Roman"/>
          <w:b/>
          <w:bCs/>
          <w:lang w:val="en-GB"/>
        </w:rPr>
        <w:t>16</w:t>
      </w:r>
      <w:r>
        <w:rPr>
          <w:rFonts w:cs="Times New Roman"/>
          <w:b/>
          <w:bCs/>
          <w:lang w:val="en-GB"/>
        </w:rPr>
        <w:t>, 20</w:t>
      </w:r>
      <w:r w:rsidR="000A3B78" w:rsidRPr="00225655">
        <w:rPr>
          <w:rFonts w:cs="Times New Roman"/>
          <w:b/>
          <w:bCs/>
          <w:lang w:val="en-GB"/>
        </w:rPr>
        <w:t>23:</w:t>
      </w:r>
      <w:r w:rsidR="000A3B78" w:rsidRPr="00BC328B">
        <w:rPr>
          <w:rFonts w:cs="Times New Roman"/>
          <w:lang w:val="en-GB"/>
        </w:rPr>
        <w:t xml:space="preserve"> </w:t>
      </w:r>
    </w:p>
    <w:p w14:paraId="3C09DA03" w14:textId="77777777" w:rsidR="00761C28" w:rsidRDefault="00761C28" w:rsidP="00761C28">
      <w:pPr>
        <w:spacing w:line="276" w:lineRule="auto"/>
        <w:rPr>
          <w:rFonts w:cs="Times New Roman"/>
          <w:lang w:val="en-GB"/>
        </w:rPr>
      </w:pPr>
    </w:p>
    <w:p w14:paraId="45FD39E6" w14:textId="60FD8BBD" w:rsidR="000A3B78" w:rsidRDefault="000A3B78" w:rsidP="00761C28">
      <w:pPr>
        <w:spacing w:line="276" w:lineRule="auto"/>
        <w:rPr>
          <w:rFonts w:cs="Times New Roman"/>
          <w:lang w:val="en-GB"/>
        </w:rPr>
      </w:pPr>
      <w:r>
        <w:rPr>
          <w:rFonts w:cs="Times New Roman"/>
          <w:lang w:val="en-GB"/>
        </w:rPr>
        <w:t>F</w:t>
      </w:r>
      <w:r w:rsidRPr="00BC328B">
        <w:rPr>
          <w:rFonts w:cs="Times New Roman"/>
          <w:lang w:val="en-GB"/>
        </w:rPr>
        <w:t xml:space="preserve">eedbacks of the GGPRI WG members </w:t>
      </w:r>
      <w:r>
        <w:rPr>
          <w:rFonts w:cs="Times New Roman"/>
          <w:lang w:val="en-GB"/>
        </w:rPr>
        <w:t xml:space="preserve">on the collated draft </w:t>
      </w:r>
    </w:p>
    <w:p w14:paraId="79E6CC04" w14:textId="77777777" w:rsidR="00761C28" w:rsidRPr="00BC328B" w:rsidRDefault="00761C28" w:rsidP="00761C28">
      <w:pPr>
        <w:spacing w:line="276" w:lineRule="auto"/>
        <w:rPr>
          <w:rFonts w:cs="Times New Roman"/>
          <w:lang w:val="en-GB"/>
        </w:rPr>
      </w:pPr>
    </w:p>
    <w:p w14:paraId="7A9339FA" w14:textId="61839E5D" w:rsidR="00AE7E31" w:rsidRDefault="00AE7E31" w:rsidP="007F03E8">
      <w:pPr>
        <w:spacing w:line="276" w:lineRule="auto"/>
        <w:rPr>
          <w:rFonts w:cs="Times New Roman"/>
          <w:lang w:val="en-GB"/>
        </w:rPr>
      </w:pPr>
      <w:r>
        <w:rPr>
          <w:rFonts w:cs="Times New Roman"/>
          <w:b/>
          <w:bCs/>
          <w:lang w:val="en-GB"/>
        </w:rPr>
        <w:t xml:space="preserve">January </w:t>
      </w:r>
      <w:r w:rsidR="000A3B78" w:rsidRPr="00225655">
        <w:rPr>
          <w:rFonts w:cs="Times New Roman"/>
          <w:b/>
          <w:bCs/>
          <w:lang w:val="en-GB"/>
        </w:rPr>
        <w:t>30</w:t>
      </w:r>
      <w:r>
        <w:rPr>
          <w:rFonts w:cs="Times New Roman"/>
          <w:b/>
          <w:bCs/>
          <w:lang w:val="en-GB"/>
        </w:rPr>
        <w:t xml:space="preserve"> 20</w:t>
      </w:r>
      <w:r w:rsidR="000A3B78">
        <w:rPr>
          <w:rFonts w:cs="Times New Roman"/>
          <w:b/>
          <w:bCs/>
          <w:lang w:val="en-GB"/>
        </w:rPr>
        <w:t>23</w:t>
      </w:r>
      <w:r>
        <w:rPr>
          <w:rFonts w:cs="Times New Roman"/>
          <w:b/>
          <w:bCs/>
          <w:lang w:val="en-GB"/>
        </w:rPr>
        <w:t xml:space="preserve"> or February </w:t>
      </w:r>
      <w:r w:rsidR="000A3B78" w:rsidRPr="00225655">
        <w:rPr>
          <w:rFonts w:cs="Times New Roman"/>
          <w:b/>
          <w:bCs/>
          <w:lang w:val="en-GB"/>
        </w:rPr>
        <w:t>6</w:t>
      </w:r>
      <w:r>
        <w:rPr>
          <w:rFonts w:cs="Times New Roman"/>
          <w:b/>
          <w:bCs/>
          <w:lang w:val="en-GB"/>
        </w:rPr>
        <w:t>, 20</w:t>
      </w:r>
      <w:r w:rsidR="000A3B78">
        <w:rPr>
          <w:rFonts w:cs="Times New Roman"/>
          <w:b/>
          <w:bCs/>
          <w:lang w:val="en-GB"/>
        </w:rPr>
        <w:t>23</w:t>
      </w:r>
      <w:r w:rsidR="000A3B78" w:rsidRPr="00BC328B">
        <w:rPr>
          <w:rFonts w:cs="Times New Roman"/>
          <w:lang w:val="en-GB"/>
        </w:rPr>
        <w:t>:</w:t>
      </w:r>
    </w:p>
    <w:p w14:paraId="406E38EC" w14:textId="77777777" w:rsidR="00761C28" w:rsidRDefault="00761C28" w:rsidP="00761C28">
      <w:pPr>
        <w:spacing w:line="276" w:lineRule="auto"/>
        <w:rPr>
          <w:rFonts w:cs="Times New Roman"/>
          <w:lang w:val="en-GB"/>
        </w:rPr>
      </w:pPr>
    </w:p>
    <w:p w14:paraId="6EBD87EC" w14:textId="5F8A8D19" w:rsidR="000A3B78" w:rsidRDefault="000A3B78" w:rsidP="00761C28">
      <w:pPr>
        <w:spacing w:line="276" w:lineRule="auto"/>
        <w:rPr>
          <w:rFonts w:cs="Times New Roman"/>
          <w:lang w:val="en-GB"/>
        </w:rPr>
      </w:pPr>
      <w:r w:rsidRPr="00BC328B">
        <w:rPr>
          <w:rFonts w:cs="Times New Roman"/>
          <w:lang w:val="en-GB"/>
        </w:rPr>
        <w:t>GGPRI WG full meeting online</w:t>
      </w:r>
    </w:p>
    <w:p w14:paraId="6153F057" w14:textId="77777777" w:rsidR="00761C28" w:rsidRPr="00BC328B" w:rsidRDefault="00761C28" w:rsidP="00761C28">
      <w:pPr>
        <w:spacing w:line="276" w:lineRule="auto"/>
        <w:rPr>
          <w:rFonts w:cs="Times New Roman"/>
          <w:lang w:val="en-GB"/>
        </w:rPr>
      </w:pPr>
    </w:p>
    <w:p w14:paraId="211F10A7" w14:textId="095BE79C" w:rsidR="00AE7E31" w:rsidRDefault="00AE7E31" w:rsidP="007F03E8">
      <w:pPr>
        <w:spacing w:line="276" w:lineRule="auto"/>
        <w:rPr>
          <w:rFonts w:cs="Times New Roman"/>
          <w:lang w:val="en-GB"/>
        </w:rPr>
      </w:pPr>
      <w:r>
        <w:rPr>
          <w:rFonts w:cs="Times New Roman"/>
          <w:b/>
          <w:bCs/>
          <w:lang w:val="en-GB"/>
        </w:rPr>
        <w:t xml:space="preserve">February </w:t>
      </w:r>
      <w:r w:rsidR="000A3B78" w:rsidRPr="00225655">
        <w:rPr>
          <w:rFonts w:cs="Times New Roman"/>
          <w:b/>
          <w:bCs/>
          <w:lang w:val="en-GB"/>
        </w:rPr>
        <w:t>28</w:t>
      </w:r>
      <w:r>
        <w:rPr>
          <w:rFonts w:cs="Times New Roman"/>
          <w:b/>
          <w:bCs/>
          <w:lang w:val="en-GB"/>
        </w:rPr>
        <w:t>, 20</w:t>
      </w:r>
      <w:r w:rsidR="000A3B78" w:rsidRPr="00225655">
        <w:rPr>
          <w:rFonts w:cs="Times New Roman"/>
          <w:b/>
          <w:bCs/>
          <w:lang w:val="en-GB"/>
        </w:rPr>
        <w:t>23</w:t>
      </w:r>
      <w:r w:rsidR="000A3B78" w:rsidRPr="00BC328B">
        <w:rPr>
          <w:rFonts w:cs="Times New Roman"/>
          <w:lang w:val="en-GB"/>
        </w:rPr>
        <w:t xml:space="preserve">: </w:t>
      </w:r>
    </w:p>
    <w:p w14:paraId="25D1140E" w14:textId="77777777" w:rsidR="00761C28" w:rsidRDefault="00761C28" w:rsidP="007F03E8">
      <w:pPr>
        <w:spacing w:line="276" w:lineRule="auto"/>
        <w:rPr>
          <w:rFonts w:cs="Times New Roman"/>
          <w:lang w:val="en-GB"/>
        </w:rPr>
      </w:pPr>
    </w:p>
    <w:p w14:paraId="3FC8CB01" w14:textId="6C3827E6" w:rsidR="000A3B78" w:rsidRDefault="000A3B78" w:rsidP="00761C28">
      <w:pPr>
        <w:spacing w:line="276" w:lineRule="auto"/>
        <w:rPr>
          <w:rFonts w:cs="Times New Roman"/>
          <w:lang w:val="en-GB"/>
        </w:rPr>
      </w:pPr>
      <w:r>
        <w:rPr>
          <w:rFonts w:cs="Times New Roman"/>
          <w:lang w:val="en-GB"/>
        </w:rPr>
        <w:t>L</w:t>
      </w:r>
      <w:r w:rsidRPr="00BC328B">
        <w:rPr>
          <w:rFonts w:cs="Times New Roman"/>
          <w:lang w:val="en-GB"/>
        </w:rPr>
        <w:t>aunch</w:t>
      </w:r>
      <w:r w:rsidR="00AE7E31">
        <w:rPr>
          <w:rFonts w:cs="Times New Roman"/>
          <w:lang w:val="en-GB"/>
        </w:rPr>
        <w:t xml:space="preserve"> of</w:t>
      </w:r>
      <w:r w:rsidRPr="00BC328B">
        <w:rPr>
          <w:rFonts w:cs="Times New Roman"/>
          <w:lang w:val="en-GB"/>
        </w:rPr>
        <w:t xml:space="preserve"> the </w:t>
      </w:r>
      <w:r>
        <w:rPr>
          <w:rFonts w:cs="Times New Roman"/>
          <w:lang w:val="en-GB"/>
        </w:rPr>
        <w:t xml:space="preserve">public </w:t>
      </w:r>
      <w:r w:rsidRPr="00BC328B">
        <w:rPr>
          <w:rFonts w:cs="Times New Roman"/>
          <w:lang w:val="en-GB"/>
        </w:rPr>
        <w:t xml:space="preserve">consultation </w:t>
      </w:r>
    </w:p>
    <w:p w14:paraId="415F8AC8" w14:textId="77777777" w:rsidR="00761C28" w:rsidRDefault="00761C28" w:rsidP="00761C28">
      <w:pPr>
        <w:spacing w:line="276" w:lineRule="auto"/>
        <w:rPr>
          <w:rFonts w:cs="Times New Roman"/>
          <w:lang w:val="en-GB"/>
        </w:rPr>
      </w:pPr>
    </w:p>
    <w:p w14:paraId="5DB75767" w14:textId="507AF9B7" w:rsidR="001200BE" w:rsidRDefault="001200BE" w:rsidP="007F03E8">
      <w:pPr>
        <w:spacing w:line="276" w:lineRule="auto"/>
        <w:rPr>
          <w:rFonts w:cs="Times New Roman"/>
          <w:lang w:val="en-GB"/>
        </w:rPr>
      </w:pPr>
      <w:r>
        <w:rPr>
          <w:rFonts w:cs="Times New Roman"/>
          <w:b/>
          <w:bCs/>
          <w:lang w:val="en-GB"/>
        </w:rPr>
        <w:t xml:space="preserve">April </w:t>
      </w:r>
      <w:r w:rsidR="000A3B78" w:rsidRPr="00225655">
        <w:rPr>
          <w:rFonts w:cs="Times New Roman"/>
          <w:b/>
          <w:bCs/>
          <w:lang w:val="en-GB"/>
        </w:rPr>
        <w:t>10</w:t>
      </w:r>
      <w:r>
        <w:rPr>
          <w:rFonts w:cs="Times New Roman"/>
          <w:b/>
          <w:bCs/>
          <w:lang w:val="en-GB"/>
        </w:rPr>
        <w:t xml:space="preserve"> or </w:t>
      </w:r>
      <w:r w:rsidR="000A3B78" w:rsidRPr="00225655">
        <w:rPr>
          <w:rFonts w:cs="Times New Roman"/>
          <w:b/>
          <w:bCs/>
          <w:lang w:val="en-GB"/>
        </w:rPr>
        <w:t>24</w:t>
      </w:r>
      <w:r>
        <w:rPr>
          <w:rFonts w:cs="Times New Roman"/>
          <w:b/>
          <w:bCs/>
          <w:lang w:val="en-GB"/>
        </w:rPr>
        <w:t>, 20</w:t>
      </w:r>
      <w:r w:rsidR="000A3B78">
        <w:rPr>
          <w:rFonts w:cs="Times New Roman"/>
          <w:b/>
          <w:bCs/>
          <w:lang w:val="en-GB"/>
        </w:rPr>
        <w:t>23</w:t>
      </w:r>
      <w:r w:rsidR="000A3B78" w:rsidRPr="00BC328B">
        <w:rPr>
          <w:rFonts w:cs="Times New Roman"/>
          <w:lang w:val="en-GB"/>
        </w:rPr>
        <w:t>:</w:t>
      </w:r>
    </w:p>
    <w:p w14:paraId="1D635735" w14:textId="77777777" w:rsidR="00761C28" w:rsidRDefault="00761C28" w:rsidP="00761C28">
      <w:pPr>
        <w:spacing w:line="276" w:lineRule="auto"/>
        <w:rPr>
          <w:rFonts w:cs="Times New Roman"/>
          <w:lang w:val="en-GB"/>
        </w:rPr>
      </w:pPr>
    </w:p>
    <w:p w14:paraId="24038330" w14:textId="07154FEB" w:rsidR="000A3B78" w:rsidRDefault="000A3B78" w:rsidP="00761C28">
      <w:pPr>
        <w:spacing w:line="276" w:lineRule="auto"/>
        <w:rPr>
          <w:rFonts w:cs="Times New Roman"/>
          <w:lang w:val="en-GB"/>
        </w:rPr>
      </w:pPr>
      <w:r>
        <w:rPr>
          <w:rFonts w:cs="Times New Roman"/>
          <w:lang w:val="en-GB"/>
        </w:rPr>
        <w:t>E</w:t>
      </w:r>
      <w:r w:rsidRPr="00BC328B">
        <w:rPr>
          <w:rFonts w:cs="Times New Roman"/>
          <w:lang w:val="en-GB"/>
        </w:rPr>
        <w:t xml:space="preserve">nd of the consultation </w:t>
      </w:r>
    </w:p>
    <w:p w14:paraId="57A79EAC" w14:textId="77777777" w:rsidR="00761C28" w:rsidRDefault="00761C28" w:rsidP="00761C28">
      <w:pPr>
        <w:spacing w:line="276" w:lineRule="auto"/>
        <w:rPr>
          <w:rFonts w:cs="Times New Roman"/>
          <w:lang w:val="en-GB"/>
        </w:rPr>
      </w:pPr>
    </w:p>
    <w:p w14:paraId="14DBC0F2" w14:textId="77777777" w:rsidR="001200BE" w:rsidRDefault="000A3B78" w:rsidP="007F03E8">
      <w:pPr>
        <w:spacing w:line="276" w:lineRule="auto"/>
        <w:rPr>
          <w:rFonts w:cs="Times New Roman"/>
          <w:lang w:val="en-GB"/>
        </w:rPr>
      </w:pPr>
      <w:r w:rsidRPr="00225655">
        <w:rPr>
          <w:rFonts w:cs="Times New Roman"/>
          <w:b/>
          <w:bCs/>
          <w:lang w:val="en-GB"/>
        </w:rPr>
        <w:t>August/September 2023</w:t>
      </w:r>
      <w:r>
        <w:rPr>
          <w:rFonts w:cs="Times New Roman"/>
          <w:lang w:val="en-GB"/>
        </w:rPr>
        <w:t>:</w:t>
      </w:r>
    </w:p>
    <w:p w14:paraId="26E63E0D" w14:textId="77777777" w:rsidR="00761C28" w:rsidRDefault="00761C28" w:rsidP="00761C28">
      <w:pPr>
        <w:spacing w:line="276" w:lineRule="auto"/>
        <w:rPr>
          <w:rFonts w:cs="Times New Roman"/>
          <w:lang w:val="en-GB"/>
        </w:rPr>
      </w:pPr>
    </w:p>
    <w:p w14:paraId="00B4D1F1" w14:textId="547EFE15" w:rsidR="000A3B78" w:rsidRPr="00BC328B" w:rsidRDefault="000A3B78" w:rsidP="00761C28">
      <w:pPr>
        <w:spacing w:line="276" w:lineRule="auto"/>
        <w:rPr>
          <w:rFonts w:cs="Times New Roman"/>
          <w:lang w:val="en-GB"/>
        </w:rPr>
      </w:pPr>
      <w:r>
        <w:rPr>
          <w:rFonts w:cs="Times New Roman"/>
          <w:lang w:val="en-GB"/>
        </w:rPr>
        <w:t xml:space="preserve">In-person meeting </w:t>
      </w:r>
      <w:r w:rsidR="005A0B91">
        <w:rPr>
          <w:rFonts w:cs="Times New Roman"/>
          <w:lang w:val="en-GB"/>
        </w:rPr>
        <w:t xml:space="preserve">to finalize the document </w:t>
      </w:r>
      <w:r>
        <w:rPr>
          <w:rFonts w:cs="Times New Roman"/>
          <w:lang w:val="en-GB"/>
        </w:rPr>
        <w:t>(</w:t>
      </w:r>
      <w:r w:rsidR="005A0B91">
        <w:rPr>
          <w:rFonts w:cs="Times New Roman"/>
          <w:lang w:val="en-GB"/>
        </w:rPr>
        <w:t>a June/July</w:t>
      </w:r>
      <w:r w:rsidR="000E266F">
        <w:rPr>
          <w:rFonts w:cs="Times New Roman"/>
          <w:lang w:val="en-GB"/>
        </w:rPr>
        <w:t xml:space="preserve"> 2023</w:t>
      </w:r>
      <w:r w:rsidR="005A0B91">
        <w:rPr>
          <w:rFonts w:cs="Times New Roman"/>
          <w:lang w:val="en-GB"/>
        </w:rPr>
        <w:t xml:space="preserve"> meeting could also be an option depending on how the consultation moves on</w:t>
      </w:r>
      <w:r w:rsidR="000E266F">
        <w:rPr>
          <w:rFonts w:cs="Times New Roman"/>
          <w:lang w:val="en-GB"/>
        </w:rPr>
        <w:t>, but this seems very optimistic</w:t>
      </w:r>
      <w:r>
        <w:rPr>
          <w:rFonts w:cs="Times New Roman"/>
          <w:lang w:val="en-GB"/>
        </w:rPr>
        <w:t xml:space="preserve">) </w:t>
      </w:r>
    </w:p>
    <w:p w14:paraId="388EA313" w14:textId="77777777" w:rsidR="0017228B" w:rsidRPr="009B6B3D" w:rsidRDefault="00013631" w:rsidP="007F03E8">
      <w:pPr>
        <w:spacing w:line="276" w:lineRule="auto"/>
        <w:rPr>
          <w:lang w:val="en-US"/>
        </w:rPr>
      </w:pPr>
    </w:p>
    <w:sectPr w:rsidR="0017228B" w:rsidRPr="009B6B3D" w:rsidSect="004021C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9B9F" w14:textId="77777777" w:rsidR="00D14BE5" w:rsidRDefault="00D14BE5" w:rsidP="0082139D">
      <w:pPr>
        <w:spacing w:line="240" w:lineRule="auto"/>
      </w:pPr>
      <w:r>
        <w:separator/>
      </w:r>
    </w:p>
  </w:endnote>
  <w:endnote w:type="continuationSeparator" w:id="0">
    <w:p w14:paraId="31D77C05" w14:textId="77777777" w:rsidR="00D14BE5" w:rsidRDefault="00D14BE5" w:rsidP="00821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80"/>
    <w:family w:val="roman"/>
    <w:pitch w:val="variable"/>
  </w:font>
  <w:font w:name="Calibri (Corp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2271304"/>
      <w:docPartObj>
        <w:docPartGallery w:val="Page Numbers (Bottom of Page)"/>
        <w:docPartUnique/>
      </w:docPartObj>
    </w:sdtPr>
    <w:sdtEndPr>
      <w:rPr>
        <w:rStyle w:val="PageNumber"/>
      </w:rPr>
    </w:sdtEndPr>
    <w:sdtContent>
      <w:p w14:paraId="2056A294" w14:textId="5BB0233B" w:rsidR="0082139D" w:rsidRDefault="0082139D" w:rsidP="002116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F7636" w14:textId="77777777" w:rsidR="0082139D" w:rsidRDefault="0082139D" w:rsidP="0082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2537223"/>
      <w:docPartObj>
        <w:docPartGallery w:val="Page Numbers (Bottom of Page)"/>
        <w:docPartUnique/>
      </w:docPartObj>
    </w:sdtPr>
    <w:sdtEndPr>
      <w:rPr>
        <w:rStyle w:val="PageNumber"/>
      </w:rPr>
    </w:sdtEndPr>
    <w:sdtContent>
      <w:p w14:paraId="7388EC57" w14:textId="6E4AD3E6" w:rsidR="0082139D" w:rsidRDefault="0082139D" w:rsidP="002116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3631">
          <w:rPr>
            <w:rStyle w:val="PageNumber"/>
            <w:noProof/>
          </w:rPr>
          <w:t>1</w:t>
        </w:r>
        <w:r>
          <w:rPr>
            <w:rStyle w:val="PageNumber"/>
          </w:rPr>
          <w:fldChar w:fldCharType="end"/>
        </w:r>
      </w:p>
    </w:sdtContent>
  </w:sdt>
  <w:p w14:paraId="55FA046F" w14:textId="77777777" w:rsidR="0082139D" w:rsidRDefault="0082139D" w:rsidP="008213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6B38" w14:textId="77777777" w:rsidR="00D14BE5" w:rsidRDefault="00D14BE5" w:rsidP="0082139D">
      <w:pPr>
        <w:spacing w:line="240" w:lineRule="auto"/>
      </w:pPr>
      <w:r>
        <w:separator/>
      </w:r>
    </w:p>
  </w:footnote>
  <w:footnote w:type="continuationSeparator" w:id="0">
    <w:p w14:paraId="707F1920" w14:textId="77777777" w:rsidR="00D14BE5" w:rsidRDefault="00D14BE5" w:rsidP="008213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557"/>
    <w:multiLevelType w:val="hybridMultilevel"/>
    <w:tmpl w:val="EAA211C6"/>
    <w:lvl w:ilvl="0" w:tplc="45FC335C">
      <w:start w:val="1"/>
      <w:numFmt w:val="upperRoman"/>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54E42"/>
    <w:multiLevelType w:val="multilevel"/>
    <w:tmpl w:val="F5148B64"/>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D1CA7"/>
    <w:multiLevelType w:val="hybridMultilevel"/>
    <w:tmpl w:val="C1847D92"/>
    <w:lvl w:ilvl="0" w:tplc="E52C586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4D52A3"/>
    <w:multiLevelType w:val="hybridMultilevel"/>
    <w:tmpl w:val="2A88F05C"/>
    <w:lvl w:ilvl="0" w:tplc="7B3C1C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D65FF"/>
    <w:multiLevelType w:val="multilevel"/>
    <w:tmpl w:val="8D84696C"/>
    <w:lvl w:ilvl="0">
      <w:start w:val="1"/>
      <w:numFmt w:val="decimal"/>
      <w:lvlText w:val="%1."/>
      <w:lvlJc w:val="left"/>
      <w:pPr>
        <w:ind w:left="600" w:hanging="60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51A9C"/>
    <w:multiLevelType w:val="multilevel"/>
    <w:tmpl w:val="8870AA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670024"/>
    <w:multiLevelType w:val="multilevel"/>
    <w:tmpl w:val="427E52B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97152B"/>
    <w:multiLevelType w:val="multilevel"/>
    <w:tmpl w:val="119265CC"/>
    <w:lvl w:ilvl="0">
      <w:start w:val="1"/>
      <w:numFmt w:val="upperRoman"/>
      <w:pStyle w:val="TOC1"/>
      <w:lvlText w:val="%1."/>
      <w:lvlJc w:val="left"/>
      <w:pPr>
        <w:ind w:left="113" w:firstLine="247"/>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2A440E"/>
    <w:multiLevelType w:val="multilevel"/>
    <w:tmpl w:val="0F8E2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1D415B"/>
    <w:multiLevelType w:val="hybridMultilevel"/>
    <w:tmpl w:val="5740AC0A"/>
    <w:lvl w:ilvl="0" w:tplc="85E08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BB6F5D"/>
    <w:multiLevelType w:val="hybridMultilevel"/>
    <w:tmpl w:val="340E6FE2"/>
    <w:lvl w:ilvl="0" w:tplc="BEAEB06C">
      <w:numFmt w:val="bullet"/>
      <w:lvlText w:val="-"/>
      <w:lvlJc w:val="left"/>
      <w:pPr>
        <w:ind w:left="1428" w:hanging="360"/>
      </w:pPr>
      <w:rPr>
        <w:rFonts w:ascii="Calibri" w:eastAsiaTheme="minorHAnsi" w:hAnsi="Calibri" w:cstheme="minorBidi"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1" w15:restartNumberingAfterBreak="0">
    <w:nsid w:val="60450AE3"/>
    <w:multiLevelType w:val="multilevel"/>
    <w:tmpl w:val="2474FA70"/>
    <w:lvl w:ilvl="0">
      <w:start w:val="1"/>
      <w:numFmt w:val="upperRoman"/>
      <w:lvlText w:val="%1."/>
      <w:lvlJc w:val="left"/>
      <w:pPr>
        <w:ind w:left="284" w:hanging="284"/>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7322DEF"/>
    <w:multiLevelType w:val="hybridMultilevel"/>
    <w:tmpl w:val="D0E204B0"/>
    <w:lvl w:ilvl="0" w:tplc="10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94DEE"/>
    <w:multiLevelType w:val="multilevel"/>
    <w:tmpl w:val="D94A9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8912339"/>
    <w:multiLevelType w:val="multilevel"/>
    <w:tmpl w:val="550C0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500710"/>
    <w:multiLevelType w:val="hybridMultilevel"/>
    <w:tmpl w:val="B7860F28"/>
    <w:lvl w:ilvl="0" w:tplc="CFD473F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pStyle w:val="Heading4"/>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EA0711"/>
    <w:multiLevelType w:val="multilevel"/>
    <w:tmpl w:val="9B5A7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8"/>
  </w:num>
  <w:num w:numId="4">
    <w:abstractNumId w:val="4"/>
  </w:num>
  <w:num w:numId="5">
    <w:abstractNumId w:val="3"/>
  </w:num>
  <w:num w:numId="6">
    <w:abstractNumId w:val="5"/>
  </w:num>
  <w:num w:numId="7">
    <w:abstractNumId w:val="14"/>
  </w:num>
  <w:num w:numId="8">
    <w:abstractNumId w:val="16"/>
  </w:num>
  <w:num w:numId="9">
    <w:abstractNumId w:val="11"/>
  </w:num>
  <w:num w:numId="10">
    <w:abstractNumId w:val="4"/>
  </w:num>
  <w:num w:numId="11">
    <w:abstractNumId w:val="1"/>
  </w:num>
  <w:num w:numId="12">
    <w:abstractNumId w:val="9"/>
  </w:num>
  <w:num w:numId="13">
    <w:abstractNumId w:val="2"/>
  </w:num>
  <w:num w:numId="14">
    <w:abstractNumId w:val="15"/>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0"/>
  </w:num>
  <w:num w:numId="20">
    <w:abstractNumId w:val="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78"/>
    <w:rsid w:val="00013631"/>
    <w:rsid w:val="00015C73"/>
    <w:rsid w:val="000248FA"/>
    <w:rsid w:val="00034A51"/>
    <w:rsid w:val="00042BC9"/>
    <w:rsid w:val="00043B49"/>
    <w:rsid w:val="00064DAE"/>
    <w:rsid w:val="000863F8"/>
    <w:rsid w:val="000905C3"/>
    <w:rsid w:val="000A3B78"/>
    <w:rsid w:val="000A5D28"/>
    <w:rsid w:val="000C69EA"/>
    <w:rsid w:val="000D7FB7"/>
    <w:rsid w:val="000E266F"/>
    <w:rsid w:val="001136C2"/>
    <w:rsid w:val="001200BE"/>
    <w:rsid w:val="001211E7"/>
    <w:rsid w:val="001304DF"/>
    <w:rsid w:val="0013144C"/>
    <w:rsid w:val="00145DA2"/>
    <w:rsid w:val="00166BA0"/>
    <w:rsid w:val="00193092"/>
    <w:rsid w:val="001B490A"/>
    <w:rsid w:val="001B4E53"/>
    <w:rsid w:val="001E0A2A"/>
    <w:rsid w:val="001E494C"/>
    <w:rsid w:val="00212924"/>
    <w:rsid w:val="00231E1C"/>
    <w:rsid w:val="002372EA"/>
    <w:rsid w:val="00245CF7"/>
    <w:rsid w:val="00260A31"/>
    <w:rsid w:val="00274B8E"/>
    <w:rsid w:val="002945DB"/>
    <w:rsid w:val="002B6912"/>
    <w:rsid w:val="002F1A62"/>
    <w:rsid w:val="002F1F07"/>
    <w:rsid w:val="002F39B1"/>
    <w:rsid w:val="00310289"/>
    <w:rsid w:val="00315394"/>
    <w:rsid w:val="00320BC9"/>
    <w:rsid w:val="00321D83"/>
    <w:rsid w:val="00334C65"/>
    <w:rsid w:val="00336F6D"/>
    <w:rsid w:val="00346182"/>
    <w:rsid w:val="00351870"/>
    <w:rsid w:val="00357FC5"/>
    <w:rsid w:val="003663E5"/>
    <w:rsid w:val="003913C0"/>
    <w:rsid w:val="003943A2"/>
    <w:rsid w:val="003A426C"/>
    <w:rsid w:val="003B5341"/>
    <w:rsid w:val="003D0BFA"/>
    <w:rsid w:val="003F5035"/>
    <w:rsid w:val="004021C6"/>
    <w:rsid w:val="00414256"/>
    <w:rsid w:val="0042117F"/>
    <w:rsid w:val="004312E0"/>
    <w:rsid w:val="00436D4D"/>
    <w:rsid w:val="00447F7F"/>
    <w:rsid w:val="00464EF1"/>
    <w:rsid w:val="00465D0E"/>
    <w:rsid w:val="00473CDC"/>
    <w:rsid w:val="004D3CA7"/>
    <w:rsid w:val="004F2A2E"/>
    <w:rsid w:val="00507C1B"/>
    <w:rsid w:val="00514CC6"/>
    <w:rsid w:val="005255F5"/>
    <w:rsid w:val="00525AA4"/>
    <w:rsid w:val="00532F84"/>
    <w:rsid w:val="00540770"/>
    <w:rsid w:val="00595E8F"/>
    <w:rsid w:val="00597DC1"/>
    <w:rsid w:val="005A0B91"/>
    <w:rsid w:val="005B74E4"/>
    <w:rsid w:val="005C429D"/>
    <w:rsid w:val="006043E0"/>
    <w:rsid w:val="00607574"/>
    <w:rsid w:val="00620709"/>
    <w:rsid w:val="00623872"/>
    <w:rsid w:val="00633BF7"/>
    <w:rsid w:val="006356BB"/>
    <w:rsid w:val="00636B63"/>
    <w:rsid w:val="006567C3"/>
    <w:rsid w:val="00666997"/>
    <w:rsid w:val="006A6B46"/>
    <w:rsid w:val="00724DF1"/>
    <w:rsid w:val="00761C28"/>
    <w:rsid w:val="007B4CB1"/>
    <w:rsid w:val="007C1A3C"/>
    <w:rsid w:val="007E044B"/>
    <w:rsid w:val="007F03E8"/>
    <w:rsid w:val="007F20DA"/>
    <w:rsid w:val="007F3745"/>
    <w:rsid w:val="007F40BA"/>
    <w:rsid w:val="008046F0"/>
    <w:rsid w:val="0082139D"/>
    <w:rsid w:val="00826C37"/>
    <w:rsid w:val="00843683"/>
    <w:rsid w:val="00862DE3"/>
    <w:rsid w:val="008865D7"/>
    <w:rsid w:val="008A7211"/>
    <w:rsid w:val="008D6BF9"/>
    <w:rsid w:val="008E0760"/>
    <w:rsid w:val="008F7F58"/>
    <w:rsid w:val="00937B34"/>
    <w:rsid w:val="00950CA1"/>
    <w:rsid w:val="00967F46"/>
    <w:rsid w:val="00990850"/>
    <w:rsid w:val="009A477C"/>
    <w:rsid w:val="009B3801"/>
    <w:rsid w:val="009B6B3D"/>
    <w:rsid w:val="009D3E36"/>
    <w:rsid w:val="009E5628"/>
    <w:rsid w:val="00A12C0B"/>
    <w:rsid w:val="00A24E62"/>
    <w:rsid w:val="00A61BF4"/>
    <w:rsid w:val="00A67E39"/>
    <w:rsid w:val="00A83660"/>
    <w:rsid w:val="00AA1D37"/>
    <w:rsid w:val="00AA4A8D"/>
    <w:rsid w:val="00AC736D"/>
    <w:rsid w:val="00AD299B"/>
    <w:rsid w:val="00AE7E31"/>
    <w:rsid w:val="00AF2156"/>
    <w:rsid w:val="00AF2516"/>
    <w:rsid w:val="00AF60A8"/>
    <w:rsid w:val="00B01E90"/>
    <w:rsid w:val="00B3700C"/>
    <w:rsid w:val="00B52D2B"/>
    <w:rsid w:val="00B6624B"/>
    <w:rsid w:val="00BA5577"/>
    <w:rsid w:val="00BA5CB6"/>
    <w:rsid w:val="00BD5D02"/>
    <w:rsid w:val="00BE0109"/>
    <w:rsid w:val="00BE40B3"/>
    <w:rsid w:val="00C11AA2"/>
    <w:rsid w:val="00C147C6"/>
    <w:rsid w:val="00C15196"/>
    <w:rsid w:val="00C72551"/>
    <w:rsid w:val="00C73EE8"/>
    <w:rsid w:val="00CB7BEE"/>
    <w:rsid w:val="00CD14BE"/>
    <w:rsid w:val="00CD5141"/>
    <w:rsid w:val="00CE0197"/>
    <w:rsid w:val="00CE1615"/>
    <w:rsid w:val="00CF322D"/>
    <w:rsid w:val="00D14BE5"/>
    <w:rsid w:val="00D17AD4"/>
    <w:rsid w:val="00D42765"/>
    <w:rsid w:val="00D515F9"/>
    <w:rsid w:val="00D64DCD"/>
    <w:rsid w:val="00DD4A09"/>
    <w:rsid w:val="00DF5C40"/>
    <w:rsid w:val="00E06D6C"/>
    <w:rsid w:val="00E11089"/>
    <w:rsid w:val="00E35EC2"/>
    <w:rsid w:val="00E409AD"/>
    <w:rsid w:val="00E54594"/>
    <w:rsid w:val="00E61855"/>
    <w:rsid w:val="00EA0EF2"/>
    <w:rsid w:val="00EA75D2"/>
    <w:rsid w:val="00EE1EF5"/>
    <w:rsid w:val="00F04A50"/>
    <w:rsid w:val="00F30144"/>
    <w:rsid w:val="00F444A8"/>
    <w:rsid w:val="00F46109"/>
    <w:rsid w:val="00F60FD1"/>
    <w:rsid w:val="00F727AF"/>
    <w:rsid w:val="00F87D3A"/>
    <w:rsid w:val="00F87EFE"/>
    <w:rsid w:val="00FA6020"/>
    <w:rsid w:val="00FD0A1D"/>
    <w:rsid w:val="00FD20B5"/>
    <w:rsid w:val="00FF48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E443"/>
  <w15:chartTrackingRefBased/>
  <w15:docId w15:val="{08395FD9-BE0B-CD49-8CD8-B8B9E53E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78"/>
    <w:pPr>
      <w:spacing w:line="360" w:lineRule="auto"/>
      <w:jc w:val="both"/>
    </w:pPr>
    <w:rPr>
      <w:rFonts w:ascii="Times New Roman" w:eastAsiaTheme="minorEastAsia" w:hAnsi="Times New Roman"/>
      <w:lang w:val="fr-FR" w:eastAsia="fr-FR"/>
    </w:rPr>
  </w:style>
  <w:style w:type="paragraph" w:styleId="Heading1">
    <w:name w:val="heading 1"/>
    <w:basedOn w:val="Normal"/>
    <w:next w:val="Normal"/>
    <w:link w:val="Heading1Char"/>
    <w:autoRedefine/>
    <w:uiPriority w:val="9"/>
    <w:qFormat/>
    <w:rsid w:val="002F1A62"/>
    <w:pPr>
      <w:numPr>
        <w:numId w:val="20"/>
      </w:numPr>
      <w:outlineLvl w:val="0"/>
    </w:pPr>
    <w:rPr>
      <w:b/>
      <w:color w:val="000000" w:themeColor="text1"/>
      <w:sz w:val="28"/>
    </w:rPr>
  </w:style>
  <w:style w:type="paragraph" w:styleId="Heading2">
    <w:name w:val="heading 2"/>
    <w:basedOn w:val="Normal"/>
    <w:next w:val="Normal"/>
    <w:link w:val="Heading2Char"/>
    <w:autoRedefine/>
    <w:uiPriority w:val="9"/>
    <w:unhideWhenUsed/>
    <w:qFormat/>
    <w:rsid w:val="00990850"/>
    <w:pPr>
      <w:keepNext/>
      <w:keepLines/>
      <w:tabs>
        <w:tab w:val="num" w:pos="720"/>
      </w:tabs>
      <w:spacing w:before="40"/>
      <w:ind w:left="360" w:hanging="360"/>
      <w:outlineLvl w:val="1"/>
    </w:pPr>
    <w:rPr>
      <w:rFonts w:eastAsia="TimesNewRomanPSMT" w:cstheme="majorBidi"/>
      <w:b/>
      <w:color w:val="000000" w:themeColor="text1"/>
      <w:szCs w:val="26"/>
    </w:rPr>
  </w:style>
  <w:style w:type="paragraph" w:styleId="Heading3">
    <w:name w:val="heading 3"/>
    <w:basedOn w:val="Normal"/>
    <w:next w:val="Normal"/>
    <w:link w:val="Heading3Char"/>
    <w:autoRedefine/>
    <w:uiPriority w:val="9"/>
    <w:unhideWhenUsed/>
    <w:qFormat/>
    <w:rsid w:val="00990850"/>
    <w:pPr>
      <w:keepNext/>
      <w:keepLines/>
      <w:numPr>
        <w:ilvl w:val="1"/>
        <w:numId w:val="1"/>
      </w:numPr>
      <w:spacing w:before="200"/>
      <w:contextualSpacing/>
      <w:outlineLvl w:val="2"/>
    </w:pPr>
    <w:rPr>
      <w:rFonts w:eastAsia="TimesNewRomanPSMT" w:cs="Times New Roman"/>
      <w:bCs/>
      <w:color w:val="000000" w:themeColor="text1"/>
    </w:rPr>
  </w:style>
  <w:style w:type="paragraph" w:styleId="Heading4">
    <w:name w:val="heading 4"/>
    <w:basedOn w:val="Normal"/>
    <w:next w:val="Normal"/>
    <w:link w:val="Heading4Char"/>
    <w:autoRedefine/>
    <w:uiPriority w:val="9"/>
    <w:unhideWhenUsed/>
    <w:qFormat/>
    <w:rsid w:val="00990850"/>
    <w:pPr>
      <w:keepNext/>
      <w:keepLines/>
      <w:numPr>
        <w:ilvl w:val="2"/>
        <w:numId w:val="14"/>
      </w:numPr>
      <w:spacing w:before="40"/>
      <w:ind w:left="720" w:hanging="720"/>
      <w:outlineLvl w:val="3"/>
    </w:pPr>
    <w:rPr>
      <w:rFonts w:eastAsiaTheme="majorEastAsia" w:cstheme="majorBidi"/>
      <w:iCs/>
      <w:color w:val="000000" w:themeColor="text1"/>
    </w:rPr>
  </w:style>
  <w:style w:type="paragraph" w:styleId="Heading5">
    <w:name w:val="heading 5"/>
    <w:basedOn w:val="Normal"/>
    <w:next w:val="Normal"/>
    <w:link w:val="Heading5Char"/>
    <w:autoRedefine/>
    <w:uiPriority w:val="9"/>
    <w:unhideWhenUsed/>
    <w:qFormat/>
    <w:rsid w:val="00990850"/>
    <w:pPr>
      <w:keepNext/>
      <w:keepLines/>
      <w:spacing w:before="4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90850"/>
    <w:rPr>
      <w:rFonts w:ascii="Times New Roman" w:eastAsiaTheme="majorEastAsia" w:hAnsi="Times New Roman" w:cstheme="majorBidi"/>
      <w:i/>
      <w:color w:val="000000" w:themeColor="text1"/>
      <w:lang w:eastAsia="fr-FR"/>
    </w:rPr>
  </w:style>
  <w:style w:type="character" w:customStyle="1" w:styleId="Heading3Char">
    <w:name w:val="Heading 3 Char"/>
    <w:basedOn w:val="DefaultParagraphFont"/>
    <w:link w:val="Heading3"/>
    <w:uiPriority w:val="9"/>
    <w:rsid w:val="00990850"/>
    <w:rPr>
      <w:rFonts w:ascii="Times New Roman" w:eastAsia="TimesNewRomanPSMT" w:hAnsi="Times New Roman" w:cs="Times New Roman"/>
      <w:bCs/>
      <w:color w:val="000000" w:themeColor="text1"/>
      <w:lang w:val="fr-FR" w:eastAsia="fr-FR"/>
    </w:rPr>
  </w:style>
  <w:style w:type="character" w:customStyle="1" w:styleId="Heading2Char">
    <w:name w:val="Heading 2 Char"/>
    <w:basedOn w:val="DefaultParagraphFont"/>
    <w:link w:val="Heading2"/>
    <w:uiPriority w:val="9"/>
    <w:rsid w:val="00990850"/>
    <w:rPr>
      <w:rFonts w:ascii="Times New Roman" w:eastAsia="TimesNewRomanPSMT" w:hAnsi="Times New Roman" w:cstheme="majorBidi"/>
      <w:b/>
      <w:color w:val="000000" w:themeColor="text1"/>
      <w:szCs w:val="26"/>
      <w:lang w:val="fr-FR" w:eastAsia="fr-FR"/>
    </w:rPr>
  </w:style>
  <w:style w:type="character" w:customStyle="1" w:styleId="Heading1Char">
    <w:name w:val="Heading 1 Char"/>
    <w:basedOn w:val="DefaultParagraphFont"/>
    <w:link w:val="Heading1"/>
    <w:uiPriority w:val="9"/>
    <w:rsid w:val="002F1A62"/>
    <w:rPr>
      <w:rFonts w:ascii="Times New Roman" w:eastAsiaTheme="minorEastAsia" w:hAnsi="Times New Roman"/>
      <w:b/>
      <w:color w:val="000000" w:themeColor="text1"/>
      <w:sz w:val="28"/>
      <w:lang w:val="fr-FR" w:eastAsia="fr-FR"/>
    </w:rPr>
  </w:style>
  <w:style w:type="paragraph" w:styleId="TOC1">
    <w:name w:val="toc 1"/>
    <w:basedOn w:val="Normal"/>
    <w:next w:val="Normal"/>
    <w:autoRedefine/>
    <w:uiPriority w:val="39"/>
    <w:unhideWhenUsed/>
    <w:qFormat/>
    <w:rsid w:val="00A67E39"/>
    <w:pPr>
      <w:numPr>
        <w:numId w:val="18"/>
      </w:numPr>
      <w:tabs>
        <w:tab w:val="left" w:pos="960"/>
        <w:tab w:val="right" w:leader="dot" w:pos="9056"/>
      </w:tabs>
      <w:spacing w:before="360" w:after="360" w:line="240" w:lineRule="auto"/>
    </w:pPr>
    <w:rPr>
      <w:rFonts w:cs="Calibri (Corps)"/>
      <w:b/>
      <w:bCs/>
      <w:szCs w:val="22"/>
    </w:rPr>
  </w:style>
  <w:style w:type="paragraph" w:styleId="TOC2">
    <w:name w:val="toc 2"/>
    <w:basedOn w:val="Normal"/>
    <w:next w:val="Normal"/>
    <w:autoRedefine/>
    <w:uiPriority w:val="39"/>
    <w:unhideWhenUsed/>
    <w:qFormat/>
    <w:rsid w:val="00990850"/>
    <w:rPr>
      <w:rFonts w:cs="Calibri (Corps)"/>
      <w:bCs/>
      <w:szCs w:val="22"/>
    </w:rPr>
  </w:style>
  <w:style w:type="paragraph" w:styleId="TOC3">
    <w:name w:val="toc 3"/>
    <w:basedOn w:val="Normal"/>
    <w:next w:val="Normal"/>
    <w:autoRedefine/>
    <w:uiPriority w:val="39"/>
    <w:unhideWhenUsed/>
    <w:qFormat/>
    <w:rsid w:val="00990850"/>
    <w:rPr>
      <w:rFonts w:cs="Calibri (Corps)"/>
      <w:szCs w:val="22"/>
    </w:rPr>
  </w:style>
  <w:style w:type="paragraph" w:styleId="TOC4">
    <w:name w:val="toc 4"/>
    <w:basedOn w:val="Normal"/>
    <w:next w:val="Normal"/>
    <w:autoRedefine/>
    <w:uiPriority w:val="39"/>
    <w:unhideWhenUsed/>
    <w:qFormat/>
    <w:rsid w:val="00990850"/>
    <w:rPr>
      <w:rFonts w:cs="Calibri (Corps)"/>
      <w:szCs w:val="22"/>
    </w:rPr>
  </w:style>
  <w:style w:type="paragraph" w:styleId="FootnoteText">
    <w:name w:val="footnote text"/>
    <w:basedOn w:val="Normal"/>
    <w:link w:val="FootnoteTextChar"/>
    <w:autoRedefine/>
    <w:uiPriority w:val="99"/>
    <w:qFormat/>
    <w:rsid w:val="00A67E39"/>
    <w:pPr>
      <w:keepNext/>
      <w:keepLines/>
      <w:spacing w:line="240" w:lineRule="auto"/>
    </w:pPr>
    <w:rPr>
      <w:rFonts w:eastAsiaTheme="majorEastAsia" w:cs="Times New Roman"/>
      <w:sz w:val="20"/>
      <w:szCs w:val="20"/>
    </w:rPr>
  </w:style>
  <w:style w:type="character" w:customStyle="1" w:styleId="FootnoteTextChar">
    <w:name w:val="Footnote Text Char"/>
    <w:basedOn w:val="DefaultParagraphFont"/>
    <w:link w:val="FootnoteText"/>
    <w:uiPriority w:val="99"/>
    <w:rsid w:val="00A67E39"/>
    <w:rPr>
      <w:rFonts w:ascii="Times New Roman" w:eastAsiaTheme="majorEastAsia" w:hAnsi="Times New Roman" w:cs="Times New Roman"/>
      <w:sz w:val="20"/>
      <w:szCs w:val="20"/>
      <w:lang w:val="fr-FR" w:eastAsia="fr-FR"/>
    </w:rPr>
  </w:style>
  <w:style w:type="character" w:customStyle="1" w:styleId="Heading4Char">
    <w:name w:val="Heading 4 Char"/>
    <w:basedOn w:val="DefaultParagraphFont"/>
    <w:link w:val="Heading4"/>
    <w:uiPriority w:val="9"/>
    <w:rsid w:val="00990850"/>
    <w:rPr>
      <w:rFonts w:ascii="Times New Roman" w:eastAsiaTheme="majorEastAsia" w:hAnsi="Times New Roman" w:cstheme="majorBidi"/>
      <w:iCs/>
      <w:color w:val="000000" w:themeColor="text1"/>
      <w:lang w:val="fr-FR" w:eastAsia="fr-FR"/>
    </w:rPr>
  </w:style>
  <w:style w:type="paragraph" w:styleId="TOC5">
    <w:name w:val="toc 5"/>
    <w:basedOn w:val="Normal"/>
    <w:next w:val="Normal"/>
    <w:autoRedefine/>
    <w:uiPriority w:val="39"/>
    <w:semiHidden/>
    <w:unhideWhenUsed/>
    <w:qFormat/>
    <w:rsid w:val="00990850"/>
    <w:pPr>
      <w:spacing w:after="100"/>
    </w:pPr>
    <w:rPr>
      <w:rFonts w:eastAsia="Times New Roman" w:cs="Times New Roman"/>
    </w:rPr>
  </w:style>
  <w:style w:type="paragraph" w:styleId="Footer">
    <w:name w:val="footer"/>
    <w:basedOn w:val="Normal"/>
    <w:link w:val="FooterChar"/>
    <w:uiPriority w:val="99"/>
    <w:unhideWhenUsed/>
    <w:rsid w:val="0082139D"/>
    <w:pPr>
      <w:tabs>
        <w:tab w:val="center" w:pos="4536"/>
        <w:tab w:val="right" w:pos="9072"/>
      </w:tabs>
      <w:spacing w:line="240" w:lineRule="auto"/>
    </w:pPr>
  </w:style>
  <w:style w:type="character" w:customStyle="1" w:styleId="FooterChar">
    <w:name w:val="Footer Char"/>
    <w:basedOn w:val="DefaultParagraphFont"/>
    <w:link w:val="Footer"/>
    <w:uiPriority w:val="99"/>
    <w:rsid w:val="0082139D"/>
    <w:rPr>
      <w:rFonts w:ascii="Times New Roman" w:eastAsiaTheme="minorEastAsia" w:hAnsi="Times New Roman"/>
      <w:lang w:val="fr-FR" w:eastAsia="fr-FR"/>
    </w:rPr>
  </w:style>
  <w:style w:type="character" w:styleId="PageNumber">
    <w:name w:val="page number"/>
    <w:basedOn w:val="DefaultParagraphFont"/>
    <w:uiPriority w:val="99"/>
    <w:semiHidden/>
    <w:unhideWhenUsed/>
    <w:rsid w:val="0082139D"/>
  </w:style>
  <w:style w:type="paragraph" w:styleId="ListParagraph">
    <w:name w:val="List Paragraph"/>
    <w:basedOn w:val="Normal"/>
    <w:link w:val="ListParagraphChar"/>
    <w:uiPriority w:val="34"/>
    <w:qFormat/>
    <w:rsid w:val="009B6B3D"/>
    <w:pPr>
      <w:spacing w:after="160" w:line="259" w:lineRule="auto"/>
      <w:ind w:left="720"/>
      <w:contextualSpacing/>
      <w:jc w:val="left"/>
    </w:pPr>
    <w:rPr>
      <w:rFonts w:ascii="Arial" w:eastAsiaTheme="minorHAnsi" w:hAnsi="Arial" w:cs="Arial"/>
      <w:sz w:val="22"/>
      <w:szCs w:val="22"/>
      <w:lang w:val="en-US" w:eastAsia="en-US"/>
    </w:rPr>
  </w:style>
  <w:style w:type="character" w:customStyle="1" w:styleId="ListParagraphChar">
    <w:name w:val="List Paragraph Char"/>
    <w:basedOn w:val="DefaultParagraphFont"/>
    <w:link w:val="ListParagraph"/>
    <w:uiPriority w:val="34"/>
    <w:rsid w:val="009B6B3D"/>
    <w:rPr>
      <w:rFonts w:ascii="Arial" w:hAnsi="Arial" w:cs="Arial"/>
      <w:sz w:val="22"/>
      <w:szCs w:val="22"/>
      <w:lang w:val="en-US"/>
    </w:rPr>
  </w:style>
  <w:style w:type="paragraph" w:customStyle="1" w:styleId="Default">
    <w:name w:val="Default"/>
    <w:rsid w:val="005A0B91"/>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0E266F"/>
    <w:rPr>
      <w:sz w:val="16"/>
      <w:szCs w:val="16"/>
    </w:rPr>
  </w:style>
  <w:style w:type="paragraph" w:styleId="CommentText">
    <w:name w:val="annotation text"/>
    <w:basedOn w:val="Normal"/>
    <w:link w:val="CommentTextChar"/>
    <w:uiPriority w:val="99"/>
    <w:semiHidden/>
    <w:unhideWhenUsed/>
    <w:rsid w:val="000E266F"/>
    <w:pPr>
      <w:spacing w:line="240" w:lineRule="auto"/>
    </w:pPr>
    <w:rPr>
      <w:sz w:val="20"/>
      <w:szCs w:val="20"/>
    </w:rPr>
  </w:style>
  <w:style w:type="character" w:customStyle="1" w:styleId="CommentTextChar">
    <w:name w:val="Comment Text Char"/>
    <w:basedOn w:val="DefaultParagraphFont"/>
    <w:link w:val="CommentText"/>
    <w:uiPriority w:val="99"/>
    <w:semiHidden/>
    <w:rsid w:val="000E266F"/>
    <w:rPr>
      <w:rFonts w:ascii="Times New Roman" w:eastAsiaTheme="minorEastAsia" w:hAnsi="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E266F"/>
    <w:rPr>
      <w:b/>
      <w:bCs/>
    </w:rPr>
  </w:style>
  <w:style w:type="character" w:customStyle="1" w:styleId="CommentSubjectChar">
    <w:name w:val="Comment Subject Char"/>
    <w:basedOn w:val="CommentTextChar"/>
    <w:link w:val="CommentSubject"/>
    <w:uiPriority w:val="99"/>
    <w:semiHidden/>
    <w:rsid w:val="000E266F"/>
    <w:rPr>
      <w:rFonts w:ascii="Times New Roman" w:eastAsiaTheme="minorEastAsia" w:hAnsi="Times New Roman"/>
      <w:b/>
      <w:bCs/>
      <w:sz w:val="20"/>
      <w:szCs w:val="20"/>
      <w:lang w:val="fr-FR" w:eastAsia="fr-FR"/>
    </w:rPr>
  </w:style>
  <w:style w:type="paragraph" w:styleId="BalloonText">
    <w:name w:val="Balloon Text"/>
    <w:basedOn w:val="Normal"/>
    <w:link w:val="BalloonTextChar"/>
    <w:uiPriority w:val="99"/>
    <w:semiHidden/>
    <w:unhideWhenUsed/>
    <w:rsid w:val="000E26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6F"/>
    <w:rPr>
      <w:rFonts w:ascii="Segoe UI" w:eastAsiaTheme="minorEastAsia"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Sigrist</dc:creator>
  <cp:keywords/>
  <dc:description/>
  <cp:lastModifiedBy>Le_Roux Susanne</cp:lastModifiedBy>
  <cp:revision>2</cp:revision>
  <dcterms:created xsi:type="dcterms:W3CDTF">2022-12-06T08:52:00Z</dcterms:created>
  <dcterms:modified xsi:type="dcterms:W3CDTF">2022-12-06T08:52:00Z</dcterms:modified>
</cp:coreProperties>
</file>